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0EE72A5B" w:rsidR="006B009B" w:rsidRPr="00A77B41" w:rsidRDefault="234FD3FF" w:rsidP="00F932B2">
      <w:pPr>
        <w:widowControl w:val="0"/>
        <w:rPr>
          <w:rFonts w:ascii="Calibri" w:hAnsi="Calibri" w:cs="Calibri"/>
          <w:b/>
          <w:bCs/>
          <w:sz w:val="24"/>
          <w:szCs w:val="24"/>
          <w:lang w:val="en"/>
        </w:rPr>
      </w:pPr>
      <w:r w:rsidRPr="55974C95">
        <w:rPr>
          <w:rFonts w:ascii="Calibri" w:hAnsi="Calibri" w:cs="Calibri"/>
          <w:b/>
          <w:bCs/>
          <w:sz w:val="24"/>
          <w:szCs w:val="24"/>
          <w:lang w:val="en"/>
        </w:rPr>
        <w:t>Job description and Person Specification</w:t>
      </w:r>
    </w:p>
    <w:tbl>
      <w:tblPr>
        <w:tblpPr w:leftFromText="180" w:rightFromText="180" w:vertAnchor="text" w:horzAnchor="margin" w:tblpXSpec="center" w:tblpY="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73"/>
      </w:tblGrid>
      <w:tr w:rsidR="00051192" w:rsidRPr="00A77B41" w14:paraId="0FF2D34C" w14:textId="77777777" w:rsidTr="00187855">
        <w:tc>
          <w:tcPr>
            <w:tcW w:w="9780" w:type="dxa"/>
            <w:gridSpan w:val="2"/>
          </w:tcPr>
          <w:p w14:paraId="5DAB6C7B" w14:textId="77777777" w:rsidR="00051192" w:rsidRPr="00A77B41" w:rsidRDefault="00051192" w:rsidP="00051192">
            <w:pPr>
              <w:widowControl w:val="0"/>
              <w:jc w:val="center"/>
              <w:rPr>
                <w:rFonts w:ascii="Calibri" w:hAnsi="Calibri" w:cs="Calibri"/>
                <w:b/>
                <w:bCs/>
                <w:sz w:val="24"/>
                <w:szCs w:val="24"/>
                <w:lang w:val="en"/>
              </w:rPr>
            </w:pPr>
          </w:p>
          <w:p w14:paraId="7394D1F4" w14:textId="77777777" w:rsidR="00051192" w:rsidRPr="00A77B41" w:rsidRDefault="00051192" w:rsidP="006C2ECF">
            <w:pPr>
              <w:widowControl w:val="0"/>
              <w:jc w:val="center"/>
              <w:rPr>
                <w:rFonts w:ascii="Calibri" w:hAnsi="Calibri" w:cs="Calibri"/>
                <w:b/>
                <w:bCs/>
                <w:sz w:val="24"/>
                <w:szCs w:val="24"/>
                <w:lang w:val="en"/>
              </w:rPr>
            </w:pPr>
            <w:r w:rsidRPr="00A77B41">
              <w:rPr>
                <w:rFonts w:ascii="Calibri" w:hAnsi="Calibri" w:cs="Calibri"/>
                <w:b/>
                <w:bCs/>
                <w:sz w:val="24"/>
                <w:szCs w:val="24"/>
                <w:lang w:val="en"/>
              </w:rPr>
              <w:t>JOB DESCRIPTION</w:t>
            </w:r>
          </w:p>
        </w:tc>
      </w:tr>
      <w:tr w:rsidR="00051192" w:rsidRPr="00A77B41" w14:paraId="34EFE44E" w14:textId="77777777" w:rsidTr="00187855">
        <w:tc>
          <w:tcPr>
            <w:tcW w:w="3407" w:type="dxa"/>
          </w:tcPr>
          <w:p w14:paraId="0C46490B"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POST TITLE:</w:t>
            </w:r>
          </w:p>
        </w:tc>
        <w:tc>
          <w:tcPr>
            <w:tcW w:w="6373" w:type="dxa"/>
          </w:tcPr>
          <w:p w14:paraId="27577C90" w14:textId="6C341C75" w:rsidR="00051192" w:rsidRDefault="004262C2" w:rsidP="00F914E1">
            <w:pPr>
              <w:widowControl w:val="0"/>
              <w:rPr>
                <w:rFonts w:ascii="Calibri" w:hAnsi="Calibri" w:cs="Calibri"/>
                <w:b/>
                <w:bCs/>
                <w:sz w:val="24"/>
                <w:szCs w:val="24"/>
                <w:lang w:val="en"/>
              </w:rPr>
            </w:pPr>
            <w:r>
              <w:rPr>
                <w:rFonts w:ascii="Calibri" w:hAnsi="Calibri" w:cs="Calibri"/>
                <w:b/>
                <w:bCs/>
                <w:sz w:val="24"/>
                <w:szCs w:val="24"/>
                <w:lang w:val="en"/>
              </w:rPr>
              <w:t>Community Development Worker (</w:t>
            </w:r>
            <w:r w:rsidR="00F07060">
              <w:rPr>
                <w:rFonts w:ascii="Calibri" w:hAnsi="Calibri" w:cs="Calibri"/>
                <w:b/>
                <w:bCs/>
                <w:sz w:val="24"/>
                <w:szCs w:val="24"/>
                <w:lang w:val="en"/>
              </w:rPr>
              <w:t>Older People’s Project</w:t>
            </w:r>
            <w:r>
              <w:rPr>
                <w:rFonts w:ascii="Calibri" w:hAnsi="Calibri" w:cs="Calibri"/>
                <w:b/>
                <w:bCs/>
                <w:sz w:val="24"/>
                <w:szCs w:val="24"/>
                <w:lang w:val="en"/>
              </w:rPr>
              <w:t>)</w:t>
            </w:r>
          </w:p>
          <w:p w14:paraId="02EB378F" w14:textId="77777777" w:rsidR="00F3644A" w:rsidRPr="002B60E9" w:rsidRDefault="00F3644A" w:rsidP="00F914E1">
            <w:pPr>
              <w:widowControl w:val="0"/>
              <w:rPr>
                <w:rFonts w:ascii="Calibri" w:hAnsi="Calibri" w:cs="Calibri"/>
                <w:b/>
                <w:bCs/>
                <w:sz w:val="24"/>
                <w:szCs w:val="24"/>
                <w:lang w:val="en"/>
              </w:rPr>
            </w:pPr>
          </w:p>
        </w:tc>
      </w:tr>
      <w:tr w:rsidR="00051192" w:rsidRPr="00A77B41" w14:paraId="1ED0D33E" w14:textId="77777777" w:rsidTr="00187855">
        <w:tc>
          <w:tcPr>
            <w:tcW w:w="3407" w:type="dxa"/>
          </w:tcPr>
          <w:p w14:paraId="6A427573"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TO:</w:t>
            </w:r>
          </w:p>
        </w:tc>
        <w:tc>
          <w:tcPr>
            <w:tcW w:w="6373" w:type="dxa"/>
          </w:tcPr>
          <w:p w14:paraId="20671A0E" w14:textId="77C394CE" w:rsidR="00051192" w:rsidRDefault="00F07060" w:rsidP="00F914E1">
            <w:pPr>
              <w:widowControl w:val="0"/>
              <w:rPr>
                <w:rFonts w:ascii="Calibri" w:hAnsi="Calibri" w:cs="Calibri"/>
                <w:bCs/>
                <w:sz w:val="24"/>
                <w:szCs w:val="24"/>
                <w:lang w:val="en"/>
              </w:rPr>
            </w:pPr>
            <w:r>
              <w:rPr>
                <w:rFonts w:ascii="Calibri" w:hAnsi="Calibri" w:cs="Calibri"/>
                <w:bCs/>
                <w:sz w:val="24"/>
                <w:szCs w:val="24"/>
                <w:lang w:val="en"/>
              </w:rPr>
              <w:t>Community Cohesion Development Manager</w:t>
            </w:r>
          </w:p>
          <w:p w14:paraId="6A05A809" w14:textId="77777777" w:rsidR="00F3644A" w:rsidRPr="00A77B41" w:rsidRDefault="00F3644A" w:rsidP="00F914E1">
            <w:pPr>
              <w:widowControl w:val="0"/>
              <w:rPr>
                <w:rFonts w:ascii="Calibri" w:hAnsi="Calibri" w:cs="Calibri"/>
                <w:bCs/>
                <w:sz w:val="24"/>
                <w:szCs w:val="24"/>
                <w:lang w:val="en"/>
              </w:rPr>
            </w:pPr>
          </w:p>
        </w:tc>
      </w:tr>
      <w:tr w:rsidR="00051192" w:rsidRPr="00A77B41" w14:paraId="254E56AF" w14:textId="77777777" w:rsidTr="00187855">
        <w:tc>
          <w:tcPr>
            <w:tcW w:w="3407" w:type="dxa"/>
          </w:tcPr>
          <w:p w14:paraId="02DBA7D4"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FOR:</w:t>
            </w:r>
          </w:p>
        </w:tc>
        <w:tc>
          <w:tcPr>
            <w:tcW w:w="6373" w:type="dxa"/>
          </w:tcPr>
          <w:p w14:paraId="408507A6" w14:textId="14ABD023" w:rsidR="00051192" w:rsidRDefault="000840DF" w:rsidP="00051192">
            <w:pPr>
              <w:widowControl w:val="0"/>
              <w:rPr>
                <w:rFonts w:ascii="Calibri" w:hAnsi="Calibri" w:cs="Calibri"/>
                <w:bCs/>
                <w:sz w:val="24"/>
                <w:szCs w:val="24"/>
                <w:lang w:val="en"/>
              </w:rPr>
            </w:pPr>
            <w:r>
              <w:rPr>
                <w:rFonts w:ascii="Calibri" w:hAnsi="Calibri" w:cs="Calibri"/>
                <w:bCs/>
                <w:sz w:val="24"/>
                <w:szCs w:val="24"/>
                <w:lang w:val="en"/>
              </w:rPr>
              <w:t>N/A</w:t>
            </w:r>
          </w:p>
          <w:p w14:paraId="5A39BBE3" w14:textId="77777777" w:rsidR="00F3644A" w:rsidRPr="00A77B41" w:rsidRDefault="00F3644A" w:rsidP="00051192">
            <w:pPr>
              <w:widowControl w:val="0"/>
              <w:rPr>
                <w:rFonts w:ascii="Calibri" w:hAnsi="Calibri" w:cs="Calibri"/>
                <w:bCs/>
                <w:sz w:val="24"/>
                <w:szCs w:val="24"/>
                <w:lang w:val="en"/>
              </w:rPr>
            </w:pPr>
          </w:p>
        </w:tc>
      </w:tr>
      <w:tr w:rsidR="00051192" w:rsidRPr="00A77B41" w14:paraId="59E3C570" w14:textId="77777777" w:rsidTr="00187855">
        <w:tc>
          <w:tcPr>
            <w:tcW w:w="3407" w:type="dxa"/>
          </w:tcPr>
          <w:p w14:paraId="1018300A" w14:textId="77777777" w:rsidR="00051192" w:rsidRPr="00A77B41" w:rsidRDefault="00F914E1"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SALARY/HOURS:</w:t>
            </w:r>
          </w:p>
        </w:tc>
        <w:tc>
          <w:tcPr>
            <w:tcW w:w="6373" w:type="dxa"/>
          </w:tcPr>
          <w:p w14:paraId="56C87B70" w14:textId="1EF4C016" w:rsidR="006F223B" w:rsidRDefault="00F07060" w:rsidP="00051192">
            <w:pPr>
              <w:rPr>
                <w:rFonts w:ascii="Calibri" w:hAnsi="Calibri" w:cs="Calibri"/>
                <w:bCs/>
                <w:sz w:val="24"/>
                <w:szCs w:val="24"/>
                <w:lang w:val="en"/>
              </w:rPr>
            </w:pPr>
            <w:r w:rsidRPr="00F07060">
              <w:rPr>
                <w:rFonts w:ascii="Calibri" w:hAnsi="Calibri" w:cs="Calibri"/>
                <w:bCs/>
                <w:sz w:val="24"/>
                <w:szCs w:val="24"/>
                <w:lang w:val="en"/>
              </w:rPr>
              <w:t>29</w:t>
            </w:r>
            <w:r w:rsidR="000C4371" w:rsidRPr="00F07060">
              <w:rPr>
                <w:rFonts w:ascii="Calibri" w:hAnsi="Calibri" w:cs="Calibri"/>
                <w:bCs/>
                <w:sz w:val="24"/>
                <w:szCs w:val="24"/>
                <w:lang w:val="en"/>
              </w:rPr>
              <w:t xml:space="preserve"> hours per week</w:t>
            </w:r>
            <w:r w:rsidR="006E4333" w:rsidRPr="00F07060">
              <w:rPr>
                <w:rFonts w:ascii="Calibri" w:hAnsi="Calibri" w:cs="Calibri"/>
                <w:bCs/>
                <w:sz w:val="24"/>
                <w:szCs w:val="24"/>
                <w:lang w:val="en"/>
              </w:rPr>
              <w:t xml:space="preserve"> </w:t>
            </w:r>
            <w:r w:rsidRPr="00F07060">
              <w:rPr>
                <w:rFonts w:ascii="Calibri" w:hAnsi="Calibri" w:cs="Calibri"/>
                <w:bCs/>
                <w:sz w:val="24"/>
                <w:szCs w:val="24"/>
                <w:lang w:val="en"/>
              </w:rPr>
              <w:t>at</w:t>
            </w:r>
            <w:r w:rsidR="000840DF" w:rsidRPr="00F07060">
              <w:rPr>
                <w:rFonts w:ascii="Calibri" w:hAnsi="Calibri" w:cs="Calibri"/>
                <w:bCs/>
                <w:sz w:val="24"/>
                <w:szCs w:val="24"/>
                <w:lang w:val="en"/>
              </w:rPr>
              <w:t xml:space="preserve"> £</w:t>
            </w:r>
            <w:r w:rsidRPr="00F07060">
              <w:rPr>
                <w:rFonts w:ascii="Calibri" w:hAnsi="Calibri" w:cs="Calibri"/>
                <w:bCs/>
                <w:sz w:val="24"/>
                <w:szCs w:val="24"/>
                <w:lang w:val="en"/>
              </w:rPr>
              <w:t>20,020</w:t>
            </w:r>
            <w:r w:rsidR="000840DF" w:rsidRPr="00F07060">
              <w:rPr>
                <w:rFonts w:ascii="Calibri" w:hAnsi="Calibri" w:cs="Calibri"/>
                <w:bCs/>
                <w:sz w:val="24"/>
                <w:szCs w:val="24"/>
                <w:lang w:val="en"/>
              </w:rPr>
              <w:t xml:space="preserve"> per annum pro rata</w:t>
            </w:r>
          </w:p>
          <w:p w14:paraId="41C8F396" w14:textId="77777777" w:rsidR="00F3644A" w:rsidRPr="00A77B41" w:rsidRDefault="00F3644A" w:rsidP="00051192">
            <w:pPr>
              <w:rPr>
                <w:rFonts w:ascii="Calibri" w:hAnsi="Calibri" w:cs="Calibri"/>
                <w:bCs/>
                <w:sz w:val="24"/>
                <w:szCs w:val="24"/>
                <w:lang w:val="en"/>
              </w:rPr>
            </w:pPr>
          </w:p>
        </w:tc>
      </w:tr>
      <w:tr w:rsidR="00C77AF9" w:rsidRPr="00A77B41" w14:paraId="1840D7FC" w14:textId="77777777" w:rsidTr="00187855">
        <w:tc>
          <w:tcPr>
            <w:tcW w:w="3407" w:type="dxa"/>
          </w:tcPr>
          <w:p w14:paraId="61B25B92" w14:textId="77777777" w:rsidR="00C77AF9" w:rsidRPr="00A77B41" w:rsidRDefault="00C77AF9" w:rsidP="00051192">
            <w:pPr>
              <w:widowControl w:val="0"/>
              <w:jc w:val="center"/>
              <w:rPr>
                <w:rFonts w:ascii="Calibri" w:hAnsi="Calibri" w:cs="Calibri"/>
                <w:b/>
                <w:bCs/>
                <w:sz w:val="24"/>
                <w:szCs w:val="24"/>
                <w:lang w:val="en"/>
              </w:rPr>
            </w:pPr>
            <w:r>
              <w:rPr>
                <w:rFonts w:ascii="Calibri" w:hAnsi="Calibri" w:cs="Calibri"/>
                <w:b/>
                <w:bCs/>
                <w:sz w:val="24"/>
                <w:szCs w:val="24"/>
                <w:lang w:val="en"/>
              </w:rPr>
              <w:t>PLACE OF WORK:</w:t>
            </w:r>
          </w:p>
        </w:tc>
        <w:tc>
          <w:tcPr>
            <w:tcW w:w="6373" w:type="dxa"/>
          </w:tcPr>
          <w:p w14:paraId="572CEC24" w14:textId="1EE2B01D" w:rsidR="00C77AF9" w:rsidRDefault="004262C2" w:rsidP="00051192">
            <w:pPr>
              <w:rPr>
                <w:rFonts w:ascii="Calibri" w:hAnsi="Calibri" w:cs="Calibri"/>
                <w:bCs/>
                <w:sz w:val="24"/>
                <w:szCs w:val="24"/>
                <w:lang w:val="en"/>
              </w:rPr>
            </w:pPr>
            <w:r>
              <w:rPr>
                <w:rFonts w:ascii="Calibri" w:hAnsi="Calibri" w:cs="Calibri"/>
                <w:bCs/>
                <w:sz w:val="24"/>
                <w:szCs w:val="24"/>
                <w:lang w:val="en"/>
              </w:rPr>
              <w:t>Coniston Community Centre/</w:t>
            </w:r>
            <w:proofErr w:type="spellStart"/>
            <w:r>
              <w:rPr>
                <w:rFonts w:ascii="Calibri" w:hAnsi="Calibri" w:cs="Calibri"/>
                <w:bCs/>
                <w:sz w:val="24"/>
                <w:szCs w:val="24"/>
                <w:lang w:val="en"/>
              </w:rPr>
              <w:t>Kingswood</w:t>
            </w:r>
            <w:proofErr w:type="spellEnd"/>
            <w:r>
              <w:rPr>
                <w:rFonts w:ascii="Calibri" w:hAnsi="Calibri" w:cs="Calibri"/>
                <w:bCs/>
                <w:sz w:val="24"/>
                <w:szCs w:val="24"/>
                <w:lang w:val="en"/>
              </w:rPr>
              <w:t xml:space="preserve"> Estate</w:t>
            </w:r>
            <w:r w:rsidR="006E4333">
              <w:rPr>
                <w:rFonts w:ascii="Calibri" w:hAnsi="Calibri" w:cs="Calibri"/>
                <w:bCs/>
                <w:sz w:val="24"/>
                <w:szCs w:val="24"/>
                <w:lang w:val="en"/>
              </w:rPr>
              <w:t>/home</w:t>
            </w:r>
          </w:p>
          <w:p w14:paraId="72A3D3EC" w14:textId="77777777" w:rsidR="00F3644A" w:rsidRDefault="00F3644A" w:rsidP="00051192">
            <w:pPr>
              <w:rPr>
                <w:rFonts w:ascii="Calibri" w:hAnsi="Calibri" w:cs="Calibri"/>
                <w:bCs/>
                <w:sz w:val="24"/>
                <w:szCs w:val="24"/>
                <w:lang w:val="en"/>
              </w:rPr>
            </w:pPr>
          </w:p>
        </w:tc>
      </w:tr>
    </w:tbl>
    <w:p w14:paraId="0D0B940D" w14:textId="77777777" w:rsidR="00A913AB" w:rsidRDefault="00A913AB" w:rsidP="006B009B">
      <w:pPr>
        <w:widowControl w:val="0"/>
        <w:jc w:val="center"/>
        <w:rPr>
          <w:rFonts w:ascii="Calibri" w:hAnsi="Calibri" w:cs="Calibri"/>
          <w:b/>
          <w:bCs/>
          <w:sz w:val="24"/>
          <w:szCs w:val="24"/>
          <w:lang w:val="en"/>
        </w:rPr>
      </w:pPr>
    </w:p>
    <w:p w14:paraId="3B3E3912" w14:textId="1E4D1366" w:rsidR="794917EB" w:rsidRDefault="794917EB" w:rsidP="794917EB">
      <w:pPr>
        <w:jc w:val="center"/>
        <w:rPr>
          <w:rFonts w:ascii="Calibri" w:hAnsi="Calibri" w:cs="Calibri"/>
          <w:b/>
          <w:bCs/>
          <w:sz w:val="24"/>
          <w:szCs w:val="24"/>
          <w:lang w:val="en"/>
        </w:rPr>
      </w:pPr>
    </w:p>
    <w:tbl>
      <w:tblPr>
        <w:tblpPr w:leftFromText="180" w:rightFromText="180" w:vertAnchor="text" w:horzAnchor="margin" w:tblpXSpec="center" w:tblpY="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5319" w:rsidRPr="00A77B41" w14:paraId="258B2204" w14:textId="77777777" w:rsidTr="237E89A4">
        <w:tc>
          <w:tcPr>
            <w:tcW w:w="9351" w:type="dxa"/>
          </w:tcPr>
          <w:p w14:paraId="7312E158" w14:textId="0711AC94" w:rsidR="00397DC3" w:rsidRPr="00FE4F55" w:rsidRDefault="3F665235" w:rsidP="00397DC3">
            <w:pPr>
              <w:jc w:val="both"/>
            </w:pPr>
            <w:r w:rsidRPr="3F665235">
              <w:rPr>
                <w:rFonts w:ascii="Calibri" w:eastAsia="Calibri" w:hAnsi="Calibri" w:cs="Calibri"/>
                <w:b/>
                <w:bCs/>
                <w:sz w:val="24"/>
                <w:szCs w:val="24"/>
              </w:rPr>
              <w:t>Southern Brooks Community Partnerships</w:t>
            </w:r>
            <w:r w:rsidRPr="3F665235">
              <w:rPr>
                <w:rFonts w:ascii="Calibri" w:eastAsia="Calibri" w:hAnsi="Calibri" w:cs="Calibri"/>
                <w:sz w:val="24"/>
                <w:szCs w:val="24"/>
              </w:rPr>
              <w:t xml:space="preserve"> has been established for 30 years delivering a range of services to adults and children across South Gloucestershire including youth work, employment support and support for families and vulnerable adults.  We have a strong commitment to volunteers and run 3 of the volunteer centres in the county.  It is an exciting time to be working with us as our partnerships grow and our offer develops.  </w:t>
            </w:r>
          </w:p>
          <w:p w14:paraId="0F762877" w14:textId="00BA9554" w:rsidR="00397DC3" w:rsidRPr="00FE4F55" w:rsidRDefault="3F665235" w:rsidP="00397DC3">
            <w:pPr>
              <w:jc w:val="both"/>
            </w:pPr>
            <w:r w:rsidRPr="3F665235">
              <w:rPr>
                <w:rFonts w:ascii="Calibri" w:eastAsia="Calibri" w:hAnsi="Calibri" w:cs="Calibri"/>
                <w:sz w:val="24"/>
                <w:szCs w:val="24"/>
              </w:rPr>
              <w:t xml:space="preserve">  </w:t>
            </w:r>
          </w:p>
          <w:p w14:paraId="088F565B" w14:textId="4EF1F496" w:rsidR="00397DC3" w:rsidRPr="00FE4F55" w:rsidRDefault="3F665235" w:rsidP="00397DC3">
            <w:pPr>
              <w:jc w:val="both"/>
            </w:pPr>
            <w:r w:rsidRPr="3F665235">
              <w:rPr>
                <w:rFonts w:ascii="Calibri" w:eastAsia="Calibri" w:hAnsi="Calibri" w:cs="Calibri"/>
                <w:sz w:val="24"/>
                <w:szCs w:val="24"/>
              </w:rPr>
              <w:t>We have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14:paraId="43EAE2C0" w14:textId="315DEA8F" w:rsidR="00397DC3" w:rsidRPr="00FE4F55" w:rsidRDefault="3F665235" w:rsidP="00397DC3">
            <w:pPr>
              <w:jc w:val="both"/>
            </w:pPr>
            <w:r w:rsidRPr="3F665235">
              <w:rPr>
                <w:rFonts w:ascii="Calibri" w:eastAsia="Calibri" w:hAnsi="Calibri" w:cs="Calibri"/>
                <w:sz w:val="24"/>
                <w:szCs w:val="24"/>
              </w:rPr>
              <w:t xml:space="preserve"> </w:t>
            </w:r>
          </w:p>
          <w:p w14:paraId="1B794C0B" w14:textId="1043C1B4" w:rsidR="00397DC3" w:rsidRPr="00FE4F55" w:rsidRDefault="3F665235" w:rsidP="0D54E62F">
            <w:pPr>
              <w:jc w:val="both"/>
              <w:rPr>
                <w:rFonts w:ascii="Calibri" w:eastAsia="Calibri" w:hAnsi="Calibri" w:cs="Calibri"/>
                <w:sz w:val="24"/>
                <w:szCs w:val="24"/>
              </w:rPr>
            </w:pPr>
            <w:r w:rsidRPr="237E89A4">
              <w:rPr>
                <w:rFonts w:ascii="Calibri" w:eastAsia="Calibri" w:hAnsi="Calibri" w:cs="Calibri"/>
                <w:sz w:val="24"/>
                <w:szCs w:val="24"/>
              </w:rPr>
              <w:t>Working with</w:t>
            </w:r>
            <w:r w:rsidR="162F72D1" w:rsidRPr="237E89A4">
              <w:rPr>
                <w:rFonts w:ascii="Calibri" w:eastAsia="Calibri" w:hAnsi="Calibri" w:cs="Calibri"/>
                <w:sz w:val="24"/>
                <w:szCs w:val="24"/>
              </w:rPr>
              <w:t xml:space="preserve"> </w:t>
            </w:r>
            <w:proofErr w:type="gramStart"/>
            <w:r w:rsidR="162F72D1" w:rsidRPr="237E89A4">
              <w:rPr>
                <w:rFonts w:ascii="Calibri" w:eastAsia="Calibri" w:hAnsi="Calibri" w:cs="Calibri"/>
                <w:sz w:val="24"/>
                <w:szCs w:val="24"/>
              </w:rPr>
              <w:t>asset based</w:t>
            </w:r>
            <w:proofErr w:type="gramEnd"/>
            <w:r w:rsidRPr="237E89A4">
              <w:rPr>
                <w:rFonts w:ascii="Calibri" w:eastAsia="Calibri" w:hAnsi="Calibri" w:cs="Calibri"/>
                <w:sz w:val="24"/>
                <w:szCs w:val="24"/>
              </w:rPr>
              <w:t xml:space="preserve"> community development values and practices, you will be working with </w:t>
            </w:r>
            <w:r w:rsidR="16922636" w:rsidRPr="237E89A4">
              <w:rPr>
                <w:rFonts w:ascii="Calibri" w:eastAsia="Calibri" w:hAnsi="Calibri" w:cs="Calibri"/>
                <w:sz w:val="24"/>
                <w:szCs w:val="24"/>
              </w:rPr>
              <w:t xml:space="preserve">older </w:t>
            </w:r>
            <w:r w:rsidRPr="237E89A4">
              <w:rPr>
                <w:rFonts w:ascii="Calibri" w:eastAsia="Calibri" w:hAnsi="Calibri" w:cs="Calibri"/>
                <w:sz w:val="24"/>
                <w:szCs w:val="24"/>
              </w:rPr>
              <w:t xml:space="preserve">people </w:t>
            </w:r>
            <w:r w:rsidR="08149E43" w:rsidRPr="237E89A4">
              <w:rPr>
                <w:rFonts w:ascii="Calibri" w:eastAsia="Calibri" w:hAnsi="Calibri" w:cs="Calibri"/>
                <w:sz w:val="24"/>
                <w:szCs w:val="24"/>
              </w:rPr>
              <w:t xml:space="preserve">and other stakeholders </w:t>
            </w:r>
            <w:r w:rsidRPr="237E89A4">
              <w:rPr>
                <w:rFonts w:ascii="Calibri" w:eastAsia="Calibri" w:hAnsi="Calibri" w:cs="Calibri"/>
                <w:sz w:val="24"/>
                <w:szCs w:val="24"/>
              </w:rPr>
              <w:t>to make changes in their lives</w:t>
            </w:r>
            <w:r w:rsidR="1685D061" w:rsidRPr="237E89A4">
              <w:rPr>
                <w:rFonts w:ascii="Calibri" w:eastAsia="Calibri" w:hAnsi="Calibri" w:cs="Calibri"/>
                <w:sz w:val="24"/>
                <w:szCs w:val="24"/>
              </w:rPr>
              <w:t>.</w:t>
            </w:r>
          </w:p>
          <w:p w14:paraId="283772C1" w14:textId="2F1A0666" w:rsidR="00397DC3" w:rsidRPr="00FE4F55" w:rsidRDefault="00397DC3" w:rsidP="0D54E62F">
            <w:pPr>
              <w:jc w:val="both"/>
              <w:rPr>
                <w:rFonts w:ascii="Calibri" w:eastAsia="Calibri" w:hAnsi="Calibri" w:cs="Calibri"/>
                <w:b/>
                <w:bCs/>
                <w:sz w:val="24"/>
                <w:szCs w:val="24"/>
              </w:rPr>
            </w:pPr>
          </w:p>
          <w:p w14:paraId="37E0C570" w14:textId="6781CCC0" w:rsidR="00397DC3" w:rsidRPr="00FE4F55" w:rsidRDefault="48A36862" w:rsidP="0D54E62F">
            <w:pPr>
              <w:jc w:val="both"/>
              <w:rPr>
                <w:rFonts w:ascii="Calibri" w:eastAsia="Calibri" w:hAnsi="Calibri" w:cs="Calibri"/>
                <w:b/>
                <w:bCs/>
                <w:sz w:val="24"/>
                <w:szCs w:val="24"/>
              </w:rPr>
            </w:pPr>
            <w:r w:rsidRPr="0D54E62F">
              <w:rPr>
                <w:rFonts w:ascii="Calibri" w:eastAsia="Calibri" w:hAnsi="Calibri" w:cs="Calibri"/>
                <w:b/>
                <w:bCs/>
                <w:sz w:val="24"/>
                <w:szCs w:val="24"/>
              </w:rPr>
              <w:t>Current profile of work with older people and needs identified</w:t>
            </w:r>
          </w:p>
          <w:p w14:paraId="53716B69" w14:textId="3F5FCABA" w:rsidR="00397DC3" w:rsidRPr="00FE4F55" w:rsidRDefault="48A36862" w:rsidP="0D54E62F">
            <w:pPr>
              <w:jc w:val="both"/>
              <w:rPr>
                <w:rFonts w:ascii="Calibri" w:eastAsia="Calibri" w:hAnsi="Calibri" w:cs="Calibri"/>
                <w:sz w:val="24"/>
                <w:szCs w:val="24"/>
              </w:rPr>
            </w:pPr>
            <w:r w:rsidRPr="0D54E62F">
              <w:rPr>
                <w:rFonts w:ascii="Calibri" w:eastAsia="Calibri" w:hAnsi="Calibri" w:cs="Calibri"/>
                <w:sz w:val="24"/>
                <w:szCs w:val="24"/>
              </w:rPr>
              <w:t xml:space="preserve">Since lockdown began in March 2020, </w:t>
            </w:r>
            <w:r w:rsidR="58B4F8CD" w:rsidRPr="0D54E62F">
              <w:rPr>
                <w:rFonts w:ascii="Calibri" w:eastAsia="Calibri" w:hAnsi="Calibri" w:cs="Calibri"/>
                <w:sz w:val="24"/>
                <w:szCs w:val="24"/>
              </w:rPr>
              <w:t>Southern Brooks Community Partnerships h</w:t>
            </w:r>
            <w:r w:rsidRPr="0D54E62F">
              <w:rPr>
                <w:rFonts w:ascii="Calibri" w:eastAsia="Calibri" w:hAnsi="Calibri" w:cs="Calibri"/>
                <w:sz w:val="24"/>
                <w:szCs w:val="24"/>
              </w:rPr>
              <w:t>a</w:t>
            </w:r>
            <w:r w:rsidR="6D1E946C" w:rsidRPr="0D54E62F">
              <w:rPr>
                <w:rFonts w:ascii="Calibri" w:eastAsia="Calibri" w:hAnsi="Calibri" w:cs="Calibri"/>
                <w:sz w:val="24"/>
                <w:szCs w:val="24"/>
              </w:rPr>
              <w:t>s</w:t>
            </w:r>
            <w:r w:rsidRPr="0D54E62F">
              <w:rPr>
                <w:rFonts w:ascii="Calibri" w:eastAsia="Calibri" w:hAnsi="Calibri" w:cs="Calibri"/>
                <w:sz w:val="24"/>
                <w:szCs w:val="24"/>
              </w:rPr>
              <w:t xml:space="preserve"> worked with 432 people aged 65 plus, plus 236 people aged between 45 and 64 with a significant proportion coming into our social prescribing team, </w:t>
            </w:r>
            <w:proofErr w:type="gramStart"/>
            <w:r w:rsidRPr="0D54E62F">
              <w:rPr>
                <w:rFonts w:ascii="Calibri" w:eastAsia="Calibri" w:hAnsi="Calibri" w:cs="Calibri"/>
                <w:sz w:val="24"/>
                <w:szCs w:val="24"/>
              </w:rPr>
              <w:t>as a result of</w:t>
            </w:r>
            <w:proofErr w:type="gramEnd"/>
            <w:r w:rsidRPr="0D54E62F">
              <w:rPr>
                <w:rFonts w:ascii="Calibri" w:eastAsia="Calibri" w:hAnsi="Calibri" w:cs="Calibri"/>
                <w:sz w:val="24"/>
                <w:szCs w:val="24"/>
              </w:rPr>
              <w:t xml:space="preserve"> our </w:t>
            </w:r>
            <w:proofErr w:type="spellStart"/>
            <w:r w:rsidRPr="0D54E62F">
              <w:rPr>
                <w:rFonts w:ascii="Calibri" w:eastAsia="Calibri" w:hAnsi="Calibri" w:cs="Calibri"/>
                <w:sz w:val="24"/>
                <w:szCs w:val="24"/>
              </w:rPr>
              <w:t>Covid</w:t>
            </w:r>
            <w:proofErr w:type="spellEnd"/>
            <w:r w:rsidRPr="0D54E62F">
              <w:rPr>
                <w:rFonts w:ascii="Calibri" w:eastAsia="Calibri" w:hAnsi="Calibri" w:cs="Calibri"/>
                <w:sz w:val="24"/>
                <w:szCs w:val="24"/>
              </w:rPr>
              <w:t xml:space="preserve"> 19 phone service or into our One You South </w:t>
            </w:r>
            <w:proofErr w:type="spellStart"/>
            <w:r w:rsidRPr="0D54E62F">
              <w:rPr>
                <w:rFonts w:ascii="Calibri" w:eastAsia="Calibri" w:hAnsi="Calibri" w:cs="Calibri"/>
                <w:sz w:val="24"/>
                <w:szCs w:val="24"/>
              </w:rPr>
              <w:t>Glos</w:t>
            </w:r>
            <w:proofErr w:type="spellEnd"/>
            <w:r w:rsidRPr="0D54E62F">
              <w:rPr>
                <w:rFonts w:ascii="Calibri" w:eastAsia="Calibri" w:hAnsi="Calibri" w:cs="Calibri"/>
                <w:sz w:val="24"/>
                <w:szCs w:val="24"/>
              </w:rPr>
              <w:t xml:space="preserve"> wellbeing project. We know that</w:t>
            </w:r>
            <w:r w:rsidR="047EA5B7" w:rsidRPr="0D54E62F">
              <w:rPr>
                <w:rFonts w:ascii="Calibri" w:eastAsia="Calibri" w:hAnsi="Calibri" w:cs="Calibri"/>
                <w:sz w:val="24"/>
                <w:szCs w:val="24"/>
              </w:rPr>
              <w:t>:</w:t>
            </w:r>
          </w:p>
          <w:p w14:paraId="41EB5E49" w14:textId="12E687CF" w:rsidR="00397DC3" w:rsidRPr="00FE4F55" w:rsidRDefault="48A36862" w:rsidP="0D54E62F">
            <w:pPr>
              <w:pStyle w:val="ListParagraph"/>
              <w:numPr>
                <w:ilvl w:val="0"/>
                <w:numId w:val="2"/>
              </w:numPr>
              <w:jc w:val="both"/>
              <w:rPr>
                <w:rFonts w:cs="Calibri"/>
                <w:color w:val="000000" w:themeColor="text1"/>
                <w:sz w:val="24"/>
                <w:szCs w:val="24"/>
              </w:rPr>
            </w:pPr>
            <w:r w:rsidRPr="0D54E62F">
              <w:rPr>
                <w:rFonts w:cs="Calibri"/>
                <w:sz w:val="24"/>
                <w:szCs w:val="24"/>
              </w:rPr>
              <w:t>many people in these age ranges are anxious about leaving their homes and returning to face-to-face relationships and yet this is what they crave</w:t>
            </w:r>
          </w:p>
          <w:p w14:paraId="32E85CCC" w14:textId="3BEF4C33" w:rsidR="00397DC3" w:rsidRPr="00FE4F55" w:rsidRDefault="32FEB812" w:rsidP="0D54E62F">
            <w:pPr>
              <w:pStyle w:val="ListParagraph"/>
              <w:numPr>
                <w:ilvl w:val="0"/>
                <w:numId w:val="2"/>
              </w:numPr>
              <w:jc w:val="both"/>
              <w:rPr>
                <w:color w:val="000000" w:themeColor="text1"/>
                <w:sz w:val="24"/>
                <w:szCs w:val="24"/>
              </w:rPr>
            </w:pPr>
            <w:r w:rsidRPr="55974C95">
              <w:rPr>
                <w:rFonts w:cs="Calibri"/>
                <w:sz w:val="24"/>
                <w:szCs w:val="24"/>
              </w:rPr>
              <w:t>a</w:t>
            </w:r>
            <w:r w:rsidR="48A36862" w:rsidRPr="55974C95">
              <w:rPr>
                <w:rFonts w:cs="Calibri"/>
                <w:sz w:val="24"/>
                <w:szCs w:val="24"/>
              </w:rPr>
              <w:t>necdotally</w:t>
            </w:r>
            <w:r w:rsidR="77C6E266" w:rsidRPr="55974C95">
              <w:rPr>
                <w:rFonts w:cs="Calibri"/>
                <w:sz w:val="24"/>
                <w:szCs w:val="24"/>
              </w:rPr>
              <w:t>,</w:t>
            </w:r>
            <w:r w:rsidR="48A36862" w:rsidRPr="55974C95">
              <w:rPr>
                <w:rFonts w:cs="Calibri"/>
                <w:sz w:val="24"/>
                <w:szCs w:val="24"/>
              </w:rPr>
              <w:t xml:space="preserve"> older people volunteering with mutual aid groups still want to give back to their local communities</w:t>
            </w:r>
          </w:p>
          <w:p w14:paraId="790FC13D" w14:textId="7374D0FF" w:rsidR="00397DC3" w:rsidRPr="00FE4F55" w:rsidRDefault="48A36862" w:rsidP="0D54E62F">
            <w:pPr>
              <w:pStyle w:val="ListParagraph"/>
              <w:numPr>
                <w:ilvl w:val="0"/>
                <w:numId w:val="2"/>
              </w:numPr>
              <w:jc w:val="both"/>
              <w:rPr>
                <w:color w:val="000000" w:themeColor="text1"/>
                <w:sz w:val="24"/>
                <w:szCs w:val="24"/>
              </w:rPr>
            </w:pPr>
            <w:r w:rsidRPr="0D54E62F">
              <w:rPr>
                <w:rFonts w:cs="Calibri"/>
                <w:sz w:val="24"/>
                <w:szCs w:val="24"/>
              </w:rPr>
              <w:t xml:space="preserve">older people, along with younger people, are losing their jobs as a direct result of </w:t>
            </w:r>
            <w:proofErr w:type="spellStart"/>
            <w:r w:rsidRPr="0D54E62F">
              <w:rPr>
                <w:rFonts w:cs="Calibri"/>
                <w:sz w:val="24"/>
                <w:szCs w:val="24"/>
              </w:rPr>
              <w:t>Covid</w:t>
            </w:r>
            <w:proofErr w:type="spellEnd"/>
          </w:p>
          <w:p w14:paraId="06F793E4" w14:textId="3AB47557" w:rsidR="00397DC3" w:rsidRPr="00FE4F55" w:rsidRDefault="48A36862" w:rsidP="0D54E62F">
            <w:pPr>
              <w:pStyle w:val="ListParagraph"/>
              <w:numPr>
                <w:ilvl w:val="0"/>
                <w:numId w:val="2"/>
              </w:numPr>
              <w:jc w:val="both"/>
              <w:rPr>
                <w:color w:val="000000" w:themeColor="text1"/>
                <w:sz w:val="24"/>
                <w:szCs w:val="24"/>
              </w:rPr>
            </w:pPr>
            <w:r w:rsidRPr="0D54E62F">
              <w:rPr>
                <w:rFonts w:cs="Calibri"/>
                <w:sz w:val="24"/>
                <w:szCs w:val="24"/>
              </w:rPr>
              <w:t>some of these people do not easily access digital technology, thus exacerbating their isolation</w:t>
            </w:r>
          </w:p>
          <w:p w14:paraId="6DDA110E" w14:textId="472C2AC7" w:rsidR="00397DC3" w:rsidRPr="00FE4F55" w:rsidRDefault="48A36862" w:rsidP="0D54E62F">
            <w:pPr>
              <w:jc w:val="both"/>
              <w:rPr>
                <w:rFonts w:ascii="Calibri" w:eastAsia="Calibri" w:hAnsi="Calibri" w:cs="Calibri"/>
                <w:sz w:val="24"/>
                <w:szCs w:val="24"/>
              </w:rPr>
            </w:pPr>
            <w:r w:rsidRPr="0D54E62F">
              <w:rPr>
                <w:rFonts w:ascii="Calibri" w:eastAsia="Calibri" w:hAnsi="Calibri" w:cs="Calibri"/>
                <w:b/>
                <w:bCs/>
                <w:sz w:val="24"/>
                <w:szCs w:val="24"/>
              </w:rPr>
              <w:t>Vision</w:t>
            </w:r>
          </w:p>
          <w:p w14:paraId="6CE51B15" w14:textId="51390649" w:rsidR="00397DC3" w:rsidRPr="00FE4F55" w:rsidRDefault="48A36862" w:rsidP="0D54E62F">
            <w:pPr>
              <w:jc w:val="both"/>
              <w:rPr>
                <w:rFonts w:ascii="Calibri" w:eastAsia="Calibri" w:hAnsi="Calibri" w:cs="Calibri"/>
                <w:b/>
                <w:bCs/>
                <w:sz w:val="24"/>
                <w:szCs w:val="24"/>
              </w:rPr>
            </w:pPr>
            <w:r w:rsidRPr="55974C95">
              <w:rPr>
                <w:rFonts w:ascii="Calibri" w:eastAsia="Calibri" w:hAnsi="Calibri" w:cs="Calibri"/>
                <w:sz w:val="24"/>
                <w:szCs w:val="24"/>
              </w:rPr>
              <w:lastRenderedPageBreak/>
              <w:t xml:space="preserve">Through our commitment to Keep it Local, our work with Locality and the Royal Society of Public Health to test a new Community Spirit framework (https://www.rsph.org.uk/about-us/news/community-spirit-protectshealth-and-saves-lives.html) and </w:t>
            </w:r>
            <w:proofErr w:type="gramStart"/>
            <w:r w:rsidRPr="55974C95">
              <w:rPr>
                <w:rFonts w:ascii="Calibri" w:eastAsia="Calibri" w:hAnsi="Calibri" w:cs="Calibri"/>
                <w:sz w:val="24"/>
                <w:szCs w:val="24"/>
              </w:rPr>
              <w:t>as a result of</w:t>
            </w:r>
            <w:proofErr w:type="gramEnd"/>
            <w:r w:rsidRPr="55974C95">
              <w:rPr>
                <w:rFonts w:ascii="Calibri" w:eastAsia="Calibri" w:hAnsi="Calibri" w:cs="Calibri"/>
                <w:sz w:val="24"/>
                <w:szCs w:val="24"/>
              </w:rPr>
              <w:t xml:space="preserve"> our role as locality partner for Sirona, we are determined to provide what people need where they need it and take our work to them. </w:t>
            </w:r>
            <w:r w:rsidR="0EBAEEC9" w:rsidRPr="55974C95">
              <w:rPr>
                <w:rFonts w:ascii="Calibri" w:eastAsia="Calibri" w:hAnsi="Calibri" w:cs="Calibri"/>
                <w:sz w:val="24"/>
                <w:szCs w:val="24"/>
              </w:rPr>
              <w:t>I</w:t>
            </w:r>
            <w:r w:rsidRPr="55974C95">
              <w:rPr>
                <w:rFonts w:ascii="Calibri" w:eastAsia="Calibri" w:hAnsi="Calibri" w:cs="Calibri"/>
                <w:sz w:val="24"/>
                <w:szCs w:val="24"/>
              </w:rPr>
              <w:t xml:space="preserve">n response to this </w:t>
            </w:r>
            <w:r w:rsidR="26E134D5" w:rsidRPr="55974C95">
              <w:rPr>
                <w:rFonts w:ascii="Calibri" w:eastAsia="Calibri" w:hAnsi="Calibri" w:cs="Calibri"/>
                <w:sz w:val="24"/>
                <w:szCs w:val="24"/>
              </w:rPr>
              <w:t>vision,</w:t>
            </w:r>
            <w:r w:rsidRPr="55974C95">
              <w:rPr>
                <w:rFonts w:ascii="Calibri" w:eastAsia="Calibri" w:hAnsi="Calibri" w:cs="Calibri"/>
                <w:sz w:val="24"/>
                <w:szCs w:val="24"/>
              </w:rPr>
              <w:t xml:space="preserve"> we are aligning Southern Brooks around Primary Care Networks and creating virtual teams of our own staff, liaising with other organisations to develop deep intelligence, knowledge and understanding of each PCN and the hyper-local communities within them. This will allow us to be responsive to different needs that are identified and to support people to access the right groups and services according to their interests and needs and so allow them to rebuild their confidence in themselves and the world around them. As part of our recovery </w:t>
            </w:r>
            <w:r w:rsidR="35719C6E" w:rsidRPr="55974C95">
              <w:rPr>
                <w:rFonts w:ascii="Calibri" w:eastAsia="Calibri" w:hAnsi="Calibri" w:cs="Calibri"/>
                <w:sz w:val="24"/>
                <w:szCs w:val="24"/>
              </w:rPr>
              <w:t>plan,</w:t>
            </w:r>
            <w:r w:rsidRPr="55974C95">
              <w:rPr>
                <w:rFonts w:ascii="Calibri" w:eastAsia="Calibri" w:hAnsi="Calibri" w:cs="Calibri"/>
                <w:sz w:val="24"/>
                <w:szCs w:val="24"/>
              </w:rPr>
              <w:t xml:space="preserve"> we want to support older people to access what they need and develop what </w:t>
            </w:r>
            <w:proofErr w:type="gramStart"/>
            <w:r w:rsidRPr="55974C95">
              <w:rPr>
                <w:rFonts w:ascii="Calibri" w:eastAsia="Calibri" w:hAnsi="Calibri" w:cs="Calibri"/>
                <w:sz w:val="24"/>
                <w:szCs w:val="24"/>
              </w:rPr>
              <w:t>isn’t</w:t>
            </w:r>
            <w:proofErr w:type="gramEnd"/>
            <w:r w:rsidRPr="55974C95">
              <w:rPr>
                <w:rFonts w:ascii="Calibri" w:eastAsia="Calibri" w:hAnsi="Calibri" w:cs="Calibri"/>
                <w:sz w:val="24"/>
                <w:szCs w:val="24"/>
              </w:rPr>
              <w:t xml:space="preserve"> readily available. We know that relationships are at the core of people accessing support or making changes to their </w:t>
            </w:r>
            <w:proofErr w:type="gramStart"/>
            <w:r w:rsidRPr="55974C95">
              <w:rPr>
                <w:rFonts w:ascii="Calibri" w:eastAsia="Calibri" w:hAnsi="Calibri" w:cs="Calibri"/>
                <w:sz w:val="24"/>
                <w:szCs w:val="24"/>
              </w:rPr>
              <w:t>lives</w:t>
            </w:r>
            <w:proofErr w:type="gramEnd"/>
            <w:r w:rsidRPr="55974C95">
              <w:rPr>
                <w:rFonts w:ascii="Calibri" w:eastAsia="Calibri" w:hAnsi="Calibri" w:cs="Calibri"/>
                <w:sz w:val="24"/>
                <w:szCs w:val="24"/>
              </w:rPr>
              <w:t xml:space="preserve"> so we want to increase our capacity to focus specifically on older people, helping them to engage in activities or roles that already exist or putting on specific activities with them in mind</w:t>
            </w:r>
            <w:r w:rsidR="031CE241" w:rsidRPr="55974C95">
              <w:rPr>
                <w:rFonts w:ascii="Calibri" w:eastAsia="Calibri" w:hAnsi="Calibri" w:cs="Calibri"/>
                <w:sz w:val="24"/>
                <w:szCs w:val="24"/>
              </w:rPr>
              <w:t>.</w:t>
            </w:r>
          </w:p>
          <w:p w14:paraId="05D9CBF3" w14:textId="779FA390" w:rsidR="00397DC3" w:rsidRPr="00FE4F55" w:rsidRDefault="00397DC3" w:rsidP="0D54E62F">
            <w:pPr>
              <w:jc w:val="both"/>
              <w:rPr>
                <w:rFonts w:ascii="Calibri" w:eastAsia="Calibri" w:hAnsi="Calibri" w:cs="Calibri"/>
                <w:sz w:val="24"/>
                <w:szCs w:val="24"/>
              </w:rPr>
            </w:pPr>
          </w:p>
          <w:p w14:paraId="22650B2F" w14:textId="13EED6AB" w:rsidR="00397DC3" w:rsidRPr="00FE4F55" w:rsidRDefault="391ACCD7" w:rsidP="0D54E62F">
            <w:pPr>
              <w:jc w:val="both"/>
              <w:rPr>
                <w:rFonts w:ascii="Calibri" w:eastAsia="Calibri" w:hAnsi="Calibri" w:cs="Calibri"/>
                <w:b/>
                <w:bCs/>
                <w:sz w:val="24"/>
                <w:szCs w:val="24"/>
              </w:rPr>
            </w:pPr>
            <w:r w:rsidRPr="0D54E62F">
              <w:rPr>
                <w:rFonts w:ascii="Calibri" w:eastAsia="Calibri" w:hAnsi="Calibri" w:cs="Calibri"/>
                <w:b/>
                <w:bCs/>
                <w:sz w:val="24"/>
                <w:szCs w:val="24"/>
              </w:rPr>
              <w:t>Aims and Objectives</w:t>
            </w:r>
          </w:p>
          <w:p w14:paraId="6B879CBE" w14:textId="5652D4F4" w:rsidR="00397DC3" w:rsidRPr="00FE4F55" w:rsidRDefault="48A36862" w:rsidP="0D54E62F">
            <w:pPr>
              <w:jc w:val="both"/>
              <w:rPr>
                <w:rFonts w:ascii="Calibri" w:eastAsia="Calibri" w:hAnsi="Calibri" w:cs="Calibri"/>
                <w:sz w:val="24"/>
                <w:szCs w:val="24"/>
              </w:rPr>
            </w:pPr>
            <w:r w:rsidRPr="0D54E62F">
              <w:rPr>
                <w:rFonts w:ascii="Calibri" w:eastAsia="Calibri" w:hAnsi="Calibri" w:cs="Calibri"/>
                <w:sz w:val="24"/>
                <w:szCs w:val="24"/>
              </w:rPr>
              <w:t>Our community development approach for this project will be to</w:t>
            </w:r>
            <w:r w:rsidR="7DA4C083" w:rsidRPr="0D54E62F">
              <w:rPr>
                <w:rFonts w:ascii="Calibri" w:eastAsia="Calibri" w:hAnsi="Calibri" w:cs="Calibri"/>
                <w:sz w:val="24"/>
                <w:szCs w:val="24"/>
              </w:rPr>
              <w:t>:</w:t>
            </w:r>
          </w:p>
          <w:p w14:paraId="6C14610D" w14:textId="0F585523" w:rsidR="00397DC3" w:rsidRPr="00FE4F55" w:rsidRDefault="48A36862" w:rsidP="0D54E62F">
            <w:pPr>
              <w:pStyle w:val="ListParagraph"/>
              <w:numPr>
                <w:ilvl w:val="0"/>
                <w:numId w:val="1"/>
              </w:numPr>
              <w:jc w:val="both"/>
              <w:rPr>
                <w:rFonts w:cs="Calibri"/>
                <w:color w:val="000000" w:themeColor="text1"/>
                <w:sz w:val="24"/>
                <w:szCs w:val="24"/>
              </w:rPr>
            </w:pPr>
            <w:r w:rsidRPr="0D54E62F">
              <w:rPr>
                <w:rFonts w:cs="Calibri"/>
                <w:sz w:val="24"/>
                <w:szCs w:val="24"/>
              </w:rPr>
              <w:t>build on strengths and assets in communities</w:t>
            </w:r>
          </w:p>
          <w:p w14:paraId="43A84CA1" w14:textId="58EF69A7" w:rsidR="00397DC3" w:rsidRPr="00FE4F55" w:rsidRDefault="48A36862" w:rsidP="0D54E62F">
            <w:pPr>
              <w:pStyle w:val="ListParagraph"/>
              <w:numPr>
                <w:ilvl w:val="0"/>
                <w:numId w:val="1"/>
              </w:numPr>
              <w:jc w:val="both"/>
              <w:rPr>
                <w:color w:val="000000" w:themeColor="text1"/>
                <w:sz w:val="24"/>
                <w:szCs w:val="24"/>
              </w:rPr>
            </w:pPr>
            <w:r w:rsidRPr="0D54E62F">
              <w:rPr>
                <w:rFonts w:cs="Calibri"/>
                <w:sz w:val="24"/>
                <w:szCs w:val="24"/>
              </w:rPr>
              <w:t>find groups that were offering support prior to the pandemic or who are struggling due to current challenges</w:t>
            </w:r>
          </w:p>
          <w:p w14:paraId="6E4F9EFF" w14:textId="6D3E0D50" w:rsidR="00397DC3" w:rsidRPr="00FE4F55" w:rsidRDefault="48A36862" w:rsidP="0D54E62F">
            <w:pPr>
              <w:pStyle w:val="ListParagraph"/>
              <w:numPr>
                <w:ilvl w:val="0"/>
                <w:numId w:val="1"/>
              </w:numPr>
              <w:jc w:val="both"/>
              <w:rPr>
                <w:color w:val="000000" w:themeColor="text1"/>
                <w:sz w:val="24"/>
                <w:szCs w:val="24"/>
              </w:rPr>
            </w:pPr>
            <w:r w:rsidRPr="0D54E62F">
              <w:rPr>
                <w:rFonts w:cs="Calibri"/>
                <w:sz w:val="24"/>
                <w:szCs w:val="24"/>
              </w:rPr>
              <w:t xml:space="preserve">help them reinvigorate and re-establish themselves in a </w:t>
            </w:r>
            <w:proofErr w:type="spellStart"/>
            <w:r w:rsidRPr="0D54E62F">
              <w:rPr>
                <w:rFonts w:cs="Calibri"/>
                <w:sz w:val="24"/>
                <w:szCs w:val="24"/>
              </w:rPr>
              <w:t>Covid</w:t>
            </w:r>
            <w:proofErr w:type="spellEnd"/>
            <w:r w:rsidRPr="0D54E62F">
              <w:rPr>
                <w:rFonts w:cs="Calibri"/>
                <w:sz w:val="24"/>
                <w:szCs w:val="24"/>
              </w:rPr>
              <w:t xml:space="preserve">-secure way, finding new premises where necessary, adopting new ways of working to minimise risk, new ways of working with volunteers and finding new ways of engaging with people to increase the access to connections and social </w:t>
            </w:r>
            <w:r w:rsidR="67430571" w:rsidRPr="0D54E62F">
              <w:rPr>
                <w:rFonts w:cs="Calibri"/>
                <w:sz w:val="24"/>
                <w:szCs w:val="24"/>
              </w:rPr>
              <w:t>relationships that so many people tell us they crave</w:t>
            </w:r>
          </w:p>
          <w:p w14:paraId="090D0EAF" w14:textId="1549DB95" w:rsidR="00397DC3" w:rsidRPr="00FE4F55" w:rsidRDefault="67430571" w:rsidP="0D54E62F">
            <w:pPr>
              <w:pStyle w:val="ListParagraph"/>
              <w:numPr>
                <w:ilvl w:val="0"/>
                <w:numId w:val="1"/>
              </w:numPr>
              <w:jc w:val="both"/>
              <w:rPr>
                <w:color w:val="000000" w:themeColor="text1"/>
                <w:sz w:val="24"/>
                <w:szCs w:val="24"/>
              </w:rPr>
            </w:pPr>
            <w:r w:rsidRPr="55974C95">
              <w:rPr>
                <w:rFonts w:cs="Calibri"/>
                <w:sz w:val="24"/>
                <w:szCs w:val="24"/>
              </w:rPr>
              <w:t xml:space="preserve">focus on ensuring groups have the tools, </w:t>
            </w:r>
            <w:proofErr w:type="gramStart"/>
            <w:r w:rsidRPr="55974C95">
              <w:rPr>
                <w:rFonts w:cs="Calibri"/>
                <w:sz w:val="24"/>
                <w:szCs w:val="24"/>
              </w:rPr>
              <w:t>training</w:t>
            </w:r>
            <w:proofErr w:type="gramEnd"/>
            <w:r w:rsidRPr="55974C95">
              <w:rPr>
                <w:rFonts w:cs="Calibri"/>
                <w:sz w:val="24"/>
                <w:szCs w:val="24"/>
              </w:rPr>
              <w:t xml:space="preserve"> and equipment they need to ensure they can survive and thrive providing a future that enables greater engagement and provides a sustainable way forward</w:t>
            </w:r>
          </w:p>
          <w:p w14:paraId="13BF18EC" w14:textId="7958D3CE" w:rsidR="00397DC3" w:rsidRPr="00FE4F55" w:rsidRDefault="67430571" w:rsidP="0D54E62F">
            <w:pPr>
              <w:pStyle w:val="ListParagraph"/>
              <w:numPr>
                <w:ilvl w:val="0"/>
                <w:numId w:val="1"/>
              </w:numPr>
              <w:jc w:val="both"/>
              <w:rPr>
                <w:color w:val="000000" w:themeColor="text1"/>
                <w:sz w:val="24"/>
                <w:szCs w:val="24"/>
              </w:rPr>
            </w:pPr>
            <w:r w:rsidRPr="55974C95">
              <w:rPr>
                <w:rFonts w:cs="Calibri"/>
                <w:sz w:val="24"/>
                <w:szCs w:val="24"/>
              </w:rPr>
              <w:t>use our knowledge as a place-based organisation working across South Gloucestershire with strong relationships with many organisations to identify the groups</w:t>
            </w:r>
          </w:p>
          <w:p w14:paraId="0DB737E6" w14:textId="66244CF6" w:rsidR="00397DC3" w:rsidRPr="00FE4F55" w:rsidRDefault="67430571" w:rsidP="0D54E62F">
            <w:pPr>
              <w:pStyle w:val="ListParagraph"/>
              <w:numPr>
                <w:ilvl w:val="0"/>
                <w:numId w:val="1"/>
              </w:numPr>
              <w:jc w:val="both"/>
              <w:rPr>
                <w:color w:val="000000" w:themeColor="text1"/>
                <w:sz w:val="24"/>
                <w:szCs w:val="24"/>
              </w:rPr>
            </w:pPr>
            <w:r w:rsidRPr="0D54E62F">
              <w:rPr>
                <w:rFonts w:cs="Calibri"/>
                <w:sz w:val="24"/>
                <w:szCs w:val="24"/>
              </w:rPr>
              <w:t>liaise with the Over 50s Forum to help identify groups that may need support</w:t>
            </w:r>
          </w:p>
          <w:p w14:paraId="752FCDF3" w14:textId="31EF3A13" w:rsidR="00397DC3" w:rsidRPr="00FE4F55" w:rsidRDefault="67430571" w:rsidP="0D54E62F">
            <w:pPr>
              <w:pStyle w:val="ListParagraph"/>
              <w:numPr>
                <w:ilvl w:val="0"/>
                <w:numId w:val="1"/>
              </w:numPr>
              <w:jc w:val="both"/>
              <w:rPr>
                <w:color w:val="000000" w:themeColor="text1"/>
                <w:sz w:val="24"/>
                <w:szCs w:val="24"/>
              </w:rPr>
            </w:pPr>
            <w:r w:rsidRPr="0D54E62F">
              <w:rPr>
                <w:rFonts w:cs="Calibri"/>
                <w:sz w:val="24"/>
                <w:szCs w:val="24"/>
              </w:rPr>
              <w:t>through the community cohesion plan</w:t>
            </w:r>
            <w:r w:rsidR="16F8BCBB" w:rsidRPr="0D54E62F">
              <w:rPr>
                <w:rFonts w:cs="Calibri"/>
                <w:sz w:val="24"/>
                <w:szCs w:val="24"/>
              </w:rPr>
              <w:t xml:space="preserve">, </w:t>
            </w:r>
            <w:r w:rsidRPr="0D54E62F">
              <w:rPr>
                <w:rFonts w:cs="Calibri"/>
                <w:sz w:val="24"/>
                <w:szCs w:val="24"/>
              </w:rPr>
              <w:t xml:space="preserve">liaise with South </w:t>
            </w:r>
            <w:proofErr w:type="spellStart"/>
            <w:r w:rsidRPr="0D54E62F">
              <w:rPr>
                <w:rFonts w:cs="Calibri"/>
                <w:sz w:val="24"/>
                <w:szCs w:val="24"/>
              </w:rPr>
              <w:t>Glos</w:t>
            </w:r>
            <w:proofErr w:type="spellEnd"/>
            <w:r w:rsidRPr="0D54E62F">
              <w:rPr>
                <w:rFonts w:cs="Calibri"/>
                <w:sz w:val="24"/>
                <w:szCs w:val="24"/>
              </w:rPr>
              <w:t xml:space="preserve"> Equalities Forum and Equalities Voice to reach groups that we may not already know about and that may focus on people impacted most by </w:t>
            </w:r>
            <w:proofErr w:type="spellStart"/>
            <w:r w:rsidRPr="0D54E62F">
              <w:rPr>
                <w:rFonts w:cs="Calibri"/>
                <w:sz w:val="24"/>
                <w:szCs w:val="24"/>
              </w:rPr>
              <w:t>Covid</w:t>
            </w:r>
            <w:proofErr w:type="spellEnd"/>
          </w:p>
          <w:p w14:paraId="6BA67419" w14:textId="1B16D8A8" w:rsidR="00397DC3" w:rsidRPr="00FE4F55" w:rsidRDefault="67430571" w:rsidP="0D54E62F">
            <w:pPr>
              <w:pStyle w:val="ListParagraph"/>
              <w:numPr>
                <w:ilvl w:val="0"/>
                <w:numId w:val="1"/>
              </w:numPr>
              <w:jc w:val="both"/>
              <w:rPr>
                <w:color w:val="000000" w:themeColor="text1"/>
                <w:sz w:val="24"/>
                <w:szCs w:val="24"/>
              </w:rPr>
            </w:pPr>
            <w:r w:rsidRPr="0D54E62F">
              <w:rPr>
                <w:rFonts w:cs="Calibri"/>
                <w:sz w:val="24"/>
                <w:szCs w:val="24"/>
              </w:rPr>
              <w:t xml:space="preserve">link closely with existing projects within Southern Brooks, </w:t>
            </w:r>
            <w:proofErr w:type="gramStart"/>
            <w:r w:rsidRPr="0D54E62F">
              <w:rPr>
                <w:rFonts w:cs="Calibri"/>
                <w:sz w:val="24"/>
                <w:szCs w:val="24"/>
              </w:rPr>
              <w:t>in particular our</w:t>
            </w:r>
            <w:proofErr w:type="gramEnd"/>
            <w:r w:rsidRPr="0D54E62F">
              <w:rPr>
                <w:rFonts w:cs="Calibri"/>
                <w:sz w:val="24"/>
                <w:szCs w:val="24"/>
              </w:rPr>
              <w:t xml:space="preserve"> One You South </w:t>
            </w:r>
            <w:proofErr w:type="spellStart"/>
            <w:r w:rsidRPr="0D54E62F">
              <w:rPr>
                <w:rFonts w:cs="Calibri"/>
                <w:sz w:val="24"/>
                <w:szCs w:val="24"/>
              </w:rPr>
              <w:t>Glos</w:t>
            </w:r>
            <w:proofErr w:type="spellEnd"/>
            <w:r w:rsidRPr="0D54E62F">
              <w:rPr>
                <w:rFonts w:cs="Calibri"/>
                <w:sz w:val="24"/>
                <w:szCs w:val="24"/>
              </w:rPr>
              <w:t xml:space="preserve"> wellbeing team, our social prescribing team (delivered in partnership with Developing Health and Independence) and our community development team plus our dementia project worker</w:t>
            </w:r>
          </w:p>
          <w:p w14:paraId="2992C172" w14:textId="4E22623C" w:rsidR="00397DC3" w:rsidRPr="00FE4F55" w:rsidRDefault="0DEA29D4" w:rsidP="0D54E62F">
            <w:pPr>
              <w:pStyle w:val="ListParagraph"/>
              <w:numPr>
                <w:ilvl w:val="0"/>
                <w:numId w:val="1"/>
              </w:numPr>
              <w:jc w:val="both"/>
              <w:rPr>
                <w:color w:val="000000" w:themeColor="text1"/>
                <w:sz w:val="24"/>
                <w:szCs w:val="24"/>
              </w:rPr>
            </w:pPr>
            <w:r w:rsidRPr="0D54E62F">
              <w:rPr>
                <w:rFonts w:cs="Calibri"/>
                <w:sz w:val="24"/>
                <w:szCs w:val="24"/>
              </w:rPr>
              <w:t xml:space="preserve">If </w:t>
            </w:r>
            <w:r w:rsidR="67430571" w:rsidRPr="0D54E62F">
              <w:rPr>
                <w:rFonts w:cs="Calibri"/>
                <w:sz w:val="24"/>
                <w:szCs w:val="24"/>
              </w:rPr>
              <w:t xml:space="preserve">groups need support in terms of </w:t>
            </w:r>
            <w:r w:rsidR="2F8F382C" w:rsidRPr="0D54E62F">
              <w:rPr>
                <w:rFonts w:cs="Calibri"/>
                <w:sz w:val="24"/>
                <w:szCs w:val="24"/>
              </w:rPr>
              <w:t>governance,</w:t>
            </w:r>
            <w:r w:rsidR="67430571" w:rsidRPr="0D54E62F">
              <w:rPr>
                <w:rFonts w:cs="Calibri"/>
                <w:sz w:val="24"/>
                <w:szCs w:val="24"/>
              </w:rPr>
              <w:t xml:space="preserve"> help them access CVS South Glos. </w:t>
            </w:r>
          </w:p>
          <w:p w14:paraId="3312B425" w14:textId="77777777" w:rsidR="000840DF" w:rsidRDefault="000840DF" w:rsidP="000840DF">
            <w:pPr>
              <w:jc w:val="both"/>
              <w:rPr>
                <w:rFonts w:ascii="Calibri" w:eastAsia="Calibri" w:hAnsi="Calibri" w:cs="Calibri"/>
                <w:sz w:val="24"/>
                <w:szCs w:val="24"/>
              </w:rPr>
            </w:pPr>
          </w:p>
          <w:p w14:paraId="0A995820" w14:textId="6109A5A3" w:rsidR="000840DF" w:rsidRDefault="3EFD3119" w:rsidP="000840DF">
            <w:pPr>
              <w:jc w:val="both"/>
              <w:rPr>
                <w:rFonts w:ascii="Calibri" w:eastAsia="Calibri" w:hAnsi="Calibri" w:cs="Calibri"/>
                <w:sz w:val="24"/>
                <w:szCs w:val="24"/>
              </w:rPr>
            </w:pPr>
            <w:r w:rsidRPr="0D54E62F">
              <w:rPr>
                <w:rFonts w:ascii="Calibri" w:eastAsia="Calibri" w:hAnsi="Calibri" w:cs="Calibri"/>
                <w:sz w:val="24"/>
                <w:szCs w:val="24"/>
              </w:rPr>
              <w:lastRenderedPageBreak/>
              <w:t>This</w:t>
            </w:r>
            <w:r w:rsidR="004262C2" w:rsidRPr="0D54E62F">
              <w:rPr>
                <w:rFonts w:ascii="Calibri" w:eastAsia="Calibri" w:hAnsi="Calibri" w:cs="Calibri"/>
                <w:sz w:val="24"/>
                <w:szCs w:val="24"/>
              </w:rPr>
              <w:t xml:space="preserve"> </w:t>
            </w:r>
            <w:r w:rsidR="000840DF" w:rsidRPr="0D54E62F">
              <w:rPr>
                <w:rFonts w:ascii="Calibri" w:eastAsia="Calibri" w:hAnsi="Calibri" w:cs="Calibri"/>
                <w:sz w:val="24"/>
                <w:szCs w:val="24"/>
              </w:rPr>
              <w:t>opportunity</w:t>
            </w:r>
            <w:r w:rsidR="67C87575" w:rsidRPr="0D54E62F">
              <w:rPr>
                <w:rFonts w:ascii="Calibri" w:eastAsia="Calibri" w:hAnsi="Calibri" w:cs="Calibri"/>
                <w:sz w:val="24"/>
                <w:szCs w:val="24"/>
              </w:rPr>
              <w:t>, funded by St. Monica Trust for 3 years,</w:t>
            </w:r>
            <w:r w:rsidR="000840DF" w:rsidRPr="0D54E62F">
              <w:rPr>
                <w:rFonts w:ascii="Calibri" w:eastAsia="Calibri" w:hAnsi="Calibri" w:cs="Calibri"/>
                <w:sz w:val="24"/>
                <w:szCs w:val="24"/>
              </w:rPr>
              <w:t xml:space="preserve"> has arisen for an enthusiastic, </w:t>
            </w:r>
            <w:proofErr w:type="gramStart"/>
            <w:r w:rsidR="000840DF" w:rsidRPr="0D54E62F">
              <w:rPr>
                <w:rFonts w:ascii="Calibri" w:eastAsia="Calibri" w:hAnsi="Calibri" w:cs="Calibri"/>
                <w:sz w:val="24"/>
                <w:szCs w:val="24"/>
              </w:rPr>
              <w:t>organised</w:t>
            </w:r>
            <w:proofErr w:type="gramEnd"/>
            <w:r w:rsidR="000840DF" w:rsidRPr="0D54E62F">
              <w:rPr>
                <w:rFonts w:ascii="Calibri" w:eastAsia="Calibri" w:hAnsi="Calibri" w:cs="Calibri"/>
                <w:sz w:val="24"/>
                <w:szCs w:val="24"/>
              </w:rPr>
              <w:t xml:space="preserve"> and motivated individual to </w:t>
            </w:r>
            <w:r w:rsidR="216266C8" w:rsidRPr="0D54E62F">
              <w:rPr>
                <w:rFonts w:ascii="Calibri" w:eastAsia="Calibri" w:hAnsi="Calibri" w:cs="Calibri"/>
                <w:sz w:val="24"/>
                <w:szCs w:val="24"/>
              </w:rPr>
              <w:t xml:space="preserve">lead on work with </w:t>
            </w:r>
            <w:r w:rsidR="309227AD" w:rsidRPr="0D54E62F">
              <w:rPr>
                <w:rFonts w:ascii="Calibri" w:eastAsia="Calibri" w:hAnsi="Calibri" w:cs="Calibri"/>
                <w:sz w:val="24"/>
                <w:szCs w:val="24"/>
              </w:rPr>
              <w:t>o</w:t>
            </w:r>
            <w:r w:rsidR="216266C8" w:rsidRPr="0D54E62F">
              <w:rPr>
                <w:rFonts w:ascii="Calibri" w:eastAsia="Calibri" w:hAnsi="Calibri" w:cs="Calibri"/>
                <w:sz w:val="24"/>
                <w:szCs w:val="24"/>
              </w:rPr>
              <w:t xml:space="preserve">lder </w:t>
            </w:r>
            <w:r w:rsidR="4F02FBE3" w:rsidRPr="0D54E62F">
              <w:rPr>
                <w:rFonts w:ascii="Calibri" w:eastAsia="Calibri" w:hAnsi="Calibri" w:cs="Calibri"/>
                <w:sz w:val="24"/>
                <w:szCs w:val="24"/>
              </w:rPr>
              <w:t>p</w:t>
            </w:r>
            <w:r w:rsidR="216266C8" w:rsidRPr="0D54E62F">
              <w:rPr>
                <w:rFonts w:ascii="Calibri" w:eastAsia="Calibri" w:hAnsi="Calibri" w:cs="Calibri"/>
                <w:sz w:val="24"/>
                <w:szCs w:val="24"/>
              </w:rPr>
              <w:t>eople</w:t>
            </w:r>
            <w:r w:rsidR="004262C2" w:rsidRPr="0D54E62F">
              <w:rPr>
                <w:rFonts w:ascii="Calibri" w:eastAsia="Calibri" w:hAnsi="Calibri" w:cs="Calibri"/>
                <w:sz w:val="24"/>
                <w:szCs w:val="24"/>
              </w:rPr>
              <w:t xml:space="preserve"> </w:t>
            </w:r>
            <w:r w:rsidR="000840DF" w:rsidRPr="0D54E62F">
              <w:rPr>
                <w:rFonts w:ascii="Calibri" w:eastAsia="Calibri" w:hAnsi="Calibri" w:cs="Calibri"/>
                <w:sz w:val="24"/>
                <w:szCs w:val="24"/>
              </w:rPr>
              <w:t>at Southern Brooks Community Partnerships</w:t>
            </w:r>
            <w:r w:rsidR="4C7A299B" w:rsidRPr="0D54E62F">
              <w:rPr>
                <w:rFonts w:ascii="Calibri" w:eastAsia="Calibri" w:hAnsi="Calibri" w:cs="Calibri"/>
                <w:sz w:val="24"/>
                <w:szCs w:val="24"/>
              </w:rPr>
              <w:t>, and be part of a wider network of community development workers across South Gloucestershire, Bristol and North Somerset.</w:t>
            </w:r>
          </w:p>
          <w:p w14:paraId="5587585F" w14:textId="77777777" w:rsidR="000840DF" w:rsidRDefault="000840DF" w:rsidP="000840DF">
            <w:pPr>
              <w:jc w:val="both"/>
              <w:rPr>
                <w:rFonts w:ascii="Calibri" w:eastAsia="Calibri" w:hAnsi="Calibri" w:cs="Calibri"/>
                <w:sz w:val="24"/>
                <w:szCs w:val="24"/>
              </w:rPr>
            </w:pPr>
          </w:p>
          <w:p w14:paraId="60061E4C" w14:textId="40D9CC85" w:rsidR="00397DC3" w:rsidRPr="00FE4F55" w:rsidRDefault="000840DF" w:rsidP="000840DF">
            <w:pPr>
              <w:jc w:val="both"/>
              <w:rPr>
                <w:rFonts w:ascii="Calibri" w:hAnsi="Calibri" w:cs="Calibri"/>
                <w:sz w:val="24"/>
                <w:szCs w:val="24"/>
              </w:rPr>
            </w:pPr>
            <w:r w:rsidRPr="237E89A4">
              <w:rPr>
                <w:rFonts w:ascii="Calibri" w:eastAsia="Calibri" w:hAnsi="Calibri" w:cs="Calibri"/>
                <w:sz w:val="24"/>
                <w:szCs w:val="24"/>
              </w:rPr>
              <w:t xml:space="preserve">We are looking for </w:t>
            </w:r>
            <w:r w:rsidR="1F529333" w:rsidRPr="237E89A4">
              <w:rPr>
                <w:rFonts w:ascii="Calibri" w:eastAsia="Calibri" w:hAnsi="Calibri" w:cs="Calibri"/>
                <w:sz w:val="24"/>
                <w:szCs w:val="24"/>
              </w:rPr>
              <w:t>an</w:t>
            </w:r>
            <w:r w:rsidR="569DE734" w:rsidRPr="237E89A4">
              <w:rPr>
                <w:rFonts w:ascii="Calibri" w:eastAsia="Calibri" w:hAnsi="Calibri" w:cs="Calibri"/>
                <w:sz w:val="24"/>
                <w:szCs w:val="24"/>
              </w:rPr>
              <w:t xml:space="preserve"> </w:t>
            </w:r>
            <w:r w:rsidR="1F529333" w:rsidRPr="237E89A4">
              <w:rPr>
                <w:rFonts w:ascii="Calibri" w:eastAsia="Calibri" w:hAnsi="Calibri" w:cs="Calibri"/>
                <w:sz w:val="24"/>
                <w:szCs w:val="24"/>
              </w:rPr>
              <w:t>experienced, passionate</w:t>
            </w:r>
            <w:r w:rsidR="006E4333" w:rsidRPr="237E89A4">
              <w:rPr>
                <w:rFonts w:ascii="Calibri" w:eastAsia="Calibri" w:hAnsi="Calibri" w:cs="Calibri"/>
                <w:sz w:val="24"/>
                <w:szCs w:val="24"/>
              </w:rPr>
              <w:t xml:space="preserve"> person with significant</w:t>
            </w:r>
            <w:r w:rsidR="6F3DA68D" w:rsidRPr="237E89A4">
              <w:rPr>
                <w:rFonts w:ascii="Calibri" w:eastAsia="Calibri" w:hAnsi="Calibri" w:cs="Calibri"/>
                <w:sz w:val="24"/>
                <w:szCs w:val="24"/>
              </w:rPr>
              <w:t xml:space="preserve"> </w:t>
            </w:r>
            <w:proofErr w:type="gramStart"/>
            <w:r w:rsidR="6F3DA68D" w:rsidRPr="237E89A4">
              <w:rPr>
                <w:rFonts w:ascii="Calibri" w:eastAsia="Calibri" w:hAnsi="Calibri" w:cs="Calibri"/>
                <w:sz w:val="24"/>
                <w:szCs w:val="24"/>
              </w:rPr>
              <w:t>asset based</w:t>
            </w:r>
            <w:proofErr w:type="gramEnd"/>
            <w:r w:rsidR="42395473" w:rsidRPr="237E89A4">
              <w:rPr>
                <w:rFonts w:ascii="Calibri" w:eastAsia="Calibri" w:hAnsi="Calibri" w:cs="Calibri"/>
                <w:sz w:val="24"/>
                <w:szCs w:val="24"/>
              </w:rPr>
              <w:t xml:space="preserve"> </w:t>
            </w:r>
            <w:r w:rsidR="3CC5B8DB" w:rsidRPr="237E89A4">
              <w:rPr>
                <w:rFonts w:ascii="Calibri" w:eastAsia="Calibri" w:hAnsi="Calibri" w:cs="Calibri"/>
                <w:sz w:val="24"/>
                <w:szCs w:val="24"/>
              </w:rPr>
              <w:t>community development</w:t>
            </w:r>
            <w:r w:rsidR="4ED02C18" w:rsidRPr="237E89A4">
              <w:rPr>
                <w:rFonts w:ascii="Calibri" w:eastAsia="Calibri" w:hAnsi="Calibri" w:cs="Calibri"/>
                <w:sz w:val="24"/>
                <w:szCs w:val="24"/>
              </w:rPr>
              <w:t xml:space="preserve"> skills </w:t>
            </w:r>
            <w:r w:rsidR="3CC5B8DB" w:rsidRPr="237E89A4">
              <w:rPr>
                <w:rFonts w:ascii="Calibri" w:eastAsia="Calibri" w:hAnsi="Calibri" w:cs="Calibri"/>
                <w:sz w:val="24"/>
                <w:szCs w:val="24"/>
              </w:rPr>
              <w:t xml:space="preserve">and </w:t>
            </w:r>
            <w:r w:rsidR="006E4333" w:rsidRPr="237E89A4">
              <w:rPr>
                <w:rFonts w:ascii="Calibri" w:eastAsia="Calibri" w:hAnsi="Calibri" w:cs="Calibri"/>
                <w:sz w:val="24"/>
                <w:szCs w:val="24"/>
              </w:rPr>
              <w:t xml:space="preserve">working with </w:t>
            </w:r>
            <w:r w:rsidR="5B2B1FFC" w:rsidRPr="237E89A4">
              <w:rPr>
                <w:rFonts w:ascii="Calibri" w:eastAsia="Calibri" w:hAnsi="Calibri" w:cs="Calibri"/>
                <w:sz w:val="24"/>
                <w:szCs w:val="24"/>
              </w:rPr>
              <w:t xml:space="preserve">older </w:t>
            </w:r>
            <w:r w:rsidR="006E4333" w:rsidRPr="237E89A4">
              <w:rPr>
                <w:rFonts w:ascii="Calibri" w:eastAsia="Calibri" w:hAnsi="Calibri" w:cs="Calibri"/>
                <w:sz w:val="24"/>
                <w:szCs w:val="24"/>
              </w:rPr>
              <w:t>people</w:t>
            </w:r>
            <w:r w:rsidR="618050D0" w:rsidRPr="237E89A4">
              <w:rPr>
                <w:rFonts w:ascii="Calibri" w:eastAsia="Calibri" w:hAnsi="Calibri" w:cs="Calibri"/>
                <w:sz w:val="24"/>
                <w:szCs w:val="24"/>
              </w:rPr>
              <w:t>.</w:t>
            </w:r>
            <w:r w:rsidR="006E4333" w:rsidRPr="237E89A4">
              <w:rPr>
                <w:rFonts w:ascii="Calibri" w:eastAsia="Calibri" w:hAnsi="Calibri" w:cs="Calibri"/>
                <w:sz w:val="24"/>
                <w:szCs w:val="24"/>
              </w:rPr>
              <w:t xml:space="preserve"> </w:t>
            </w:r>
            <w:r w:rsidR="06B3536B" w:rsidRPr="237E89A4">
              <w:rPr>
                <w:rFonts w:ascii="Calibri" w:eastAsia="Calibri" w:hAnsi="Calibri" w:cs="Calibri"/>
                <w:sz w:val="24"/>
                <w:szCs w:val="24"/>
              </w:rPr>
              <w:t xml:space="preserve"> </w:t>
            </w:r>
            <w:r w:rsidRPr="237E89A4">
              <w:rPr>
                <w:rFonts w:ascii="Calibri" w:eastAsia="Calibri" w:hAnsi="Calibri" w:cs="Calibri"/>
                <w:sz w:val="24"/>
                <w:szCs w:val="24"/>
              </w:rPr>
              <w:t>The successful candidate will be pro-active</w:t>
            </w:r>
            <w:r w:rsidR="006E4333" w:rsidRPr="237E89A4">
              <w:rPr>
                <w:rFonts w:ascii="Calibri" w:eastAsia="Calibri" w:hAnsi="Calibri" w:cs="Calibri"/>
                <w:sz w:val="24"/>
                <w:szCs w:val="24"/>
              </w:rPr>
              <w:t xml:space="preserve"> and autonomous</w:t>
            </w:r>
            <w:r w:rsidRPr="237E89A4">
              <w:rPr>
                <w:rFonts w:ascii="Calibri" w:eastAsia="Calibri" w:hAnsi="Calibri" w:cs="Calibri"/>
                <w:sz w:val="24"/>
                <w:szCs w:val="24"/>
              </w:rPr>
              <w:t xml:space="preserve">, </w:t>
            </w:r>
            <w:r w:rsidR="006E4333" w:rsidRPr="237E89A4">
              <w:rPr>
                <w:rFonts w:ascii="Calibri" w:eastAsia="Calibri" w:hAnsi="Calibri" w:cs="Calibri"/>
                <w:sz w:val="24"/>
                <w:szCs w:val="24"/>
              </w:rPr>
              <w:t>a good organiser, a great communicator and be able to work at pace when necessary.</w:t>
            </w:r>
            <w:r w:rsidR="3F665235" w:rsidRPr="237E89A4">
              <w:rPr>
                <w:rFonts w:ascii="Calibri" w:eastAsia="Calibri" w:hAnsi="Calibri" w:cs="Calibri"/>
                <w:sz w:val="24"/>
                <w:szCs w:val="24"/>
              </w:rPr>
              <w:t xml:space="preserve"> </w:t>
            </w:r>
          </w:p>
        </w:tc>
      </w:tr>
      <w:tr w:rsidR="001D4447" w:rsidRPr="00AF5BFA" w14:paraId="7013E3D5" w14:textId="77777777" w:rsidTr="237E89A4">
        <w:tc>
          <w:tcPr>
            <w:tcW w:w="9351" w:type="dxa"/>
          </w:tcPr>
          <w:p w14:paraId="1AE27117" w14:textId="5CBFEF77" w:rsidR="001D4447" w:rsidRDefault="006E4333" w:rsidP="001D4447">
            <w:pPr>
              <w:rPr>
                <w:rFonts w:ascii="Calibri" w:hAnsi="Calibri" w:cs="Calibri"/>
                <w:b/>
                <w:bCs/>
                <w:sz w:val="24"/>
                <w:szCs w:val="24"/>
              </w:rPr>
            </w:pPr>
            <w:r w:rsidRPr="006E4333">
              <w:rPr>
                <w:rFonts w:ascii="Calibri" w:hAnsi="Calibri" w:cs="Calibri"/>
                <w:b/>
                <w:bCs/>
                <w:sz w:val="24"/>
                <w:szCs w:val="24"/>
              </w:rPr>
              <w:lastRenderedPageBreak/>
              <w:t>Key tasks</w:t>
            </w:r>
          </w:p>
          <w:p w14:paraId="4A529C85" w14:textId="77777777" w:rsidR="006E4333" w:rsidRPr="006E4333" w:rsidRDefault="006E4333" w:rsidP="001D4447">
            <w:pPr>
              <w:rPr>
                <w:rFonts w:ascii="Calibri" w:hAnsi="Calibri" w:cs="Calibri"/>
                <w:b/>
                <w:bCs/>
                <w:sz w:val="24"/>
                <w:szCs w:val="24"/>
              </w:rPr>
            </w:pPr>
          </w:p>
          <w:p w14:paraId="1B42F441" w14:textId="67CEF3BC" w:rsidR="006E4333" w:rsidRPr="00187855" w:rsidRDefault="3EE8AF6C" w:rsidP="00187855">
            <w:pPr>
              <w:pStyle w:val="ListParagraph"/>
              <w:numPr>
                <w:ilvl w:val="0"/>
                <w:numId w:val="36"/>
              </w:numPr>
              <w:rPr>
                <w:rFonts w:cs="Calibri"/>
                <w:sz w:val="24"/>
                <w:szCs w:val="24"/>
              </w:rPr>
            </w:pPr>
            <w:r w:rsidRPr="0D54E62F">
              <w:rPr>
                <w:rFonts w:cs="Calibri"/>
                <w:sz w:val="24"/>
                <w:szCs w:val="24"/>
              </w:rPr>
              <w:t xml:space="preserve">Adopt an </w:t>
            </w:r>
            <w:proofErr w:type="gramStart"/>
            <w:r w:rsidRPr="0D54E62F">
              <w:rPr>
                <w:rFonts w:cs="Calibri"/>
                <w:sz w:val="24"/>
                <w:szCs w:val="24"/>
              </w:rPr>
              <w:t>asset based</w:t>
            </w:r>
            <w:proofErr w:type="gramEnd"/>
            <w:r w:rsidRPr="0D54E62F">
              <w:rPr>
                <w:rFonts w:cs="Calibri"/>
                <w:sz w:val="24"/>
                <w:szCs w:val="24"/>
              </w:rPr>
              <w:t xml:space="preserve"> community develop approach to working with stakeholders</w:t>
            </w:r>
          </w:p>
          <w:p w14:paraId="38140CF0" w14:textId="1FC8BF85" w:rsidR="00476FD1" w:rsidRPr="00187855" w:rsidRDefault="00187855" w:rsidP="00187855">
            <w:pPr>
              <w:pStyle w:val="ListParagraph"/>
              <w:numPr>
                <w:ilvl w:val="0"/>
                <w:numId w:val="36"/>
              </w:numPr>
              <w:rPr>
                <w:rFonts w:cs="Calibri"/>
                <w:sz w:val="24"/>
                <w:szCs w:val="24"/>
              </w:rPr>
            </w:pPr>
            <w:r w:rsidRPr="0D54E62F">
              <w:rPr>
                <w:rFonts w:cs="Calibri"/>
                <w:sz w:val="24"/>
                <w:szCs w:val="24"/>
              </w:rPr>
              <w:t>Identify key partners and develop partnerships in Southern Brooks and more widely</w:t>
            </w:r>
            <w:r w:rsidR="3813505E" w:rsidRPr="0D54E62F">
              <w:rPr>
                <w:rFonts w:cs="Calibri"/>
                <w:sz w:val="24"/>
                <w:szCs w:val="24"/>
              </w:rPr>
              <w:t>, with other community development workers funded by St. Monica Trust as part of a learning circle</w:t>
            </w:r>
          </w:p>
          <w:p w14:paraId="22427A41" w14:textId="21825816" w:rsidR="731D3E40" w:rsidRDefault="731D3E40" w:rsidP="0D54E62F">
            <w:pPr>
              <w:pStyle w:val="ListParagraph"/>
              <w:numPr>
                <w:ilvl w:val="0"/>
                <w:numId w:val="36"/>
              </w:numPr>
              <w:rPr>
                <w:sz w:val="24"/>
                <w:szCs w:val="24"/>
              </w:rPr>
            </w:pPr>
            <w:r w:rsidRPr="0D54E62F">
              <w:rPr>
                <w:rFonts w:cs="Calibri"/>
                <w:sz w:val="24"/>
                <w:szCs w:val="24"/>
              </w:rPr>
              <w:t>Identify and support local groups that may be strugglin</w:t>
            </w:r>
            <w:r w:rsidR="72990C1E" w:rsidRPr="0D54E62F">
              <w:rPr>
                <w:rFonts w:cs="Calibri"/>
                <w:sz w:val="24"/>
                <w:szCs w:val="24"/>
              </w:rPr>
              <w:t>g</w:t>
            </w:r>
          </w:p>
          <w:p w14:paraId="3DA18DD0" w14:textId="5BAC9492" w:rsidR="006E4333" w:rsidRPr="00187855" w:rsidRDefault="4C91270C" w:rsidP="00187855">
            <w:pPr>
              <w:pStyle w:val="ListParagraph"/>
              <w:numPr>
                <w:ilvl w:val="0"/>
                <w:numId w:val="36"/>
              </w:numPr>
              <w:rPr>
                <w:rFonts w:cs="Calibri"/>
                <w:sz w:val="24"/>
                <w:szCs w:val="24"/>
              </w:rPr>
            </w:pPr>
            <w:r w:rsidRPr="55974C95">
              <w:rPr>
                <w:rFonts w:cs="Calibri"/>
                <w:sz w:val="24"/>
                <w:szCs w:val="24"/>
              </w:rPr>
              <w:t xml:space="preserve">Respond to the needs of </w:t>
            </w:r>
            <w:r w:rsidR="136FA3B3" w:rsidRPr="55974C95">
              <w:rPr>
                <w:rFonts w:cs="Calibri"/>
                <w:sz w:val="24"/>
                <w:szCs w:val="24"/>
              </w:rPr>
              <w:t xml:space="preserve">older people </w:t>
            </w:r>
            <w:r w:rsidR="1C30E9B4" w:rsidRPr="55974C95">
              <w:rPr>
                <w:rFonts w:cs="Calibri"/>
                <w:sz w:val="24"/>
                <w:szCs w:val="24"/>
              </w:rPr>
              <w:t xml:space="preserve">and provide support in accessing services and activities that are </w:t>
            </w:r>
            <w:r w:rsidR="6086F123" w:rsidRPr="55974C95">
              <w:rPr>
                <w:rFonts w:cs="Calibri"/>
                <w:sz w:val="24"/>
                <w:szCs w:val="24"/>
              </w:rPr>
              <w:t>appropriate to</w:t>
            </w:r>
            <w:r w:rsidR="1C30E9B4" w:rsidRPr="55974C95">
              <w:rPr>
                <w:rFonts w:cs="Calibri"/>
                <w:sz w:val="24"/>
                <w:szCs w:val="24"/>
              </w:rPr>
              <w:t xml:space="preserve"> the</w:t>
            </w:r>
            <w:r w:rsidR="6F77E84C" w:rsidRPr="55974C95">
              <w:rPr>
                <w:rFonts w:cs="Calibri"/>
                <w:sz w:val="24"/>
                <w:szCs w:val="24"/>
              </w:rPr>
              <w:t>ir needs</w:t>
            </w:r>
          </w:p>
          <w:p w14:paraId="38D38121" w14:textId="5D6F433E" w:rsidR="2F69E1B4" w:rsidRDefault="2F69E1B4" w:rsidP="55974C95">
            <w:pPr>
              <w:pStyle w:val="ListParagraph"/>
              <w:numPr>
                <w:ilvl w:val="0"/>
                <w:numId w:val="36"/>
              </w:numPr>
              <w:rPr>
                <w:sz w:val="24"/>
                <w:szCs w:val="24"/>
              </w:rPr>
            </w:pPr>
            <w:r w:rsidRPr="55974C95">
              <w:rPr>
                <w:rFonts w:cs="Calibri"/>
                <w:sz w:val="24"/>
                <w:szCs w:val="24"/>
              </w:rPr>
              <w:t>Contribute to a monitoring and evaluation framework</w:t>
            </w:r>
          </w:p>
          <w:p w14:paraId="3656B9AB" w14:textId="719755D6" w:rsidR="00476FD1" w:rsidRPr="00AF5BFA" w:rsidRDefault="00476FD1" w:rsidP="001D4447">
            <w:pPr>
              <w:rPr>
                <w:rFonts w:ascii="Calibri" w:hAnsi="Calibri" w:cs="Calibri"/>
                <w:sz w:val="24"/>
                <w:szCs w:val="24"/>
              </w:rPr>
            </w:pPr>
          </w:p>
        </w:tc>
      </w:tr>
      <w:tr w:rsidR="001D4447" w:rsidRPr="00AF5BFA" w14:paraId="0948E475" w14:textId="77777777" w:rsidTr="237E89A4">
        <w:tc>
          <w:tcPr>
            <w:tcW w:w="9351" w:type="dxa"/>
          </w:tcPr>
          <w:p w14:paraId="0EC405E1"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General accountabilities</w:t>
            </w:r>
          </w:p>
          <w:p w14:paraId="45FB0818" w14:textId="77777777" w:rsidR="001D4447" w:rsidRPr="00AF5BFA" w:rsidRDefault="001D4447" w:rsidP="000C4371">
            <w:pPr>
              <w:jc w:val="both"/>
              <w:rPr>
                <w:rFonts w:ascii="Calibri" w:hAnsi="Calibri" w:cs="Calibri"/>
                <w:sz w:val="24"/>
                <w:szCs w:val="24"/>
                <w:lang w:val="en"/>
              </w:rPr>
            </w:pPr>
          </w:p>
          <w:p w14:paraId="5BE85474" w14:textId="77777777" w:rsidR="001D4447" w:rsidRPr="00AF5BFA" w:rsidRDefault="001D4447" w:rsidP="000C4371">
            <w:pPr>
              <w:jc w:val="both"/>
              <w:rPr>
                <w:rFonts w:ascii="Calibri" w:hAnsi="Calibri" w:cs="Calibri"/>
                <w:sz w:val="24"/>
                <w:szCs w:val="24"/>
                <w:lang w:val="en"/>
              </w:rPr>
            </w:pPr>
            <w:r w:rsidRPr="00AF5BFA">
              <w:rPr>
                <w:rFonts w:ascii="Calibri" w:hAnsi="Calibri" w:cs="Calibri"/>
                <w:sz w:val="24"/>
                <w:szCs w:val="24"/>
                <w:lang w:val="en"/>
              </w:rPr>
              <w:t>So far as reasonably practicable, the post holder must ensure that safe working practices are adopted by employees and in premises/work areas for which the post holder is responsible to maintain a safe working environment for employees and service users.</w:t>
            </w:r>
          </w:p>
          <w:p w14:paraId="386E339A" w14:textId="77777777" w:rsidR="00A0595A" w:rsidRPr="00AF5BFA" w:rsidRDefault="00A0595A" w:rsidP="000C4371">
            <w:pPr>
              <w:jc w:val="both"/>
              <w:rPr>
                <w:rFonts w:ascii="Calibri" w:hAnsi="Calibri" w:cs="Calibri"/>
                <w:sz w:val="24"/>
                <w:szCs w:val="24"/>
                <w:lang w:val="en"/>
              </w:rPr>
            </w:pPr>
            <w:r w:rsidRPr="00AF5BFA">
              <w:rPr>
                <w:rFonts w:ascii="Calibri" w:hAnsi="Calibri" w:cs="Calibri"/>
                <w:sz w:val="24"/>
                <w:szCs w:val="24"/>
                <w:lang w:val="en"/>
              </w:rPr>
              <w:t>We are committed to providing services at weekends and in the evenings and require our staff to work flexibly to accommodate this.</w:t>
            </w:r>
          </w:p>
          <w:p w14:paraId="4613D8E4" w14:textId="3B82EDBD" w:rsidR="001D4447" w:rsidRPr="00AF5BFA" w:rsidRDefault="001D4447" w:rsidP="000C4371">
            <w:pPr>
              <w:jc w:val="both"/>
              <w:rPr>
                <w:rFonts w:ascii="Calibri" w:hAnsi="Calibri" w:cs="Calibri"/>
                <w:sz w:val="24"/>
                <w:szCs w:val="24"/>
              </w:rPr>
            </w:pPr>
            <w:r w:rsidRPr="00AF5BFA">
              <w:rPr>
                <w:rFonts w:ascii="Calibri" w:hAnsi="Calibri" w:cs="Calibri"/>
                <w:sz w:val="24"/>
                <w:szCs w:val="24"/>
                <w:lang w:val="en"/>
              </w:rPr>
              <w:t>Work in compliance with the</w:t>
            </w:r>
            <w:r w:rsidRPr="00AF5BFA">
              <w:rPr>
                <w:rFonts w:ascii="Calibri" w:hAnsi="Calibri" w:cs="Calibri"/>
                <w:sz w:val="24"/>
                <w:szCs w:val="24"/>
              </w:rPr>
              <w:t xml:space="preserve"> organisations</w:t>
            </w:r>
            <w:r w:rsidRPr="00AF5BFA">
              <w:rPr>
                <w:rFonts w:ascii="Calibri" w:hAnsi="Calibri" w:cs="Calibri"/>
                <w:sz w:val="24"/>
                <w:szCs w:val="24"/>
                <w:lang w:val="en"/>
              </w:rPr>
              <w:t xml:space="preserve"> </w:t>
            </w:r>
            <w:r w:rsidRPr="00AF5BFA">
              <w:rPr>
                <w:rFonts w:ascii="Calibri" w:hAnsi="Calibri" w:cs="Calibri"/>
                <w:sz w:val="24"/>
                <w:szCs w:val="24"/>
              </w:rPr>
              <w:t>policies and procedures and its commitment to equal opportunities. Ensure that output and the quality of work are of the highest standard and complies with current legislation.</w:t>
            </w:r>
          </w:p>
          <w:p w14:paraId="049F31CB" w14:textId="77777777" w:rsidR="001D4447" w:rsidRPr="00AF5BFA" w:rsidRDefault="001D4447" w:rsidP="000C4371">
            <w:pPr>
              <w:jc w:val="both"/>
              <w:rPr>
                <w:rFonts w:ascii="Calibri" w:hAnsi="Calibri" w:cs="Calibri"/>
                <w:b/>
                <w:bCs/>
                <w:sz w:val="24"/>
                <w:szCs w:val="24"/>
                <w:lang w:val="en"/>
              </w:rPr>
            </w:pPr>
          </w:p>
        </w:tc>
      </w:tr>
      <w:tr w:rsidR="001D4447" w:rsidRPr="00AF5BFA" w14:paraId="191CD442" w14:textId="77777777" w:rsidTr="237E89A4">
        <w:tc>
          <w:tcPr>
            <w:tcW w:w="9351" w:type="dxa"/>
          </w:tcPr>
          <w:p w14:paraId="6425B139"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Special notes and conditions</w:t>
            </w:r>
          </w:p>
          <w:p w14:paraId="53128261" w14:textId="77777777" w:rsidR="001D4447" w:rsidRPr="00AF5BFA" w:rsidRDefault="001D4447" w:rsidP="000C4371">
            <w:pPr>
              <w:widowControl w:val="0"/>
              <w:rPr>
                <w:rFonts w:ascii="Calibri" w:hAnsi="Calibri" w:cs="Calibri"/>
                <w:b/>
                <w:bCs/>
                <w:sz w:val="24"/>
                <w:szCs w:val="24"/>
                <w:lang w:val="en"/>
              </w:rPr>
            </w:pPr>
          </w:p>
          <w:p w14:paraId="0392662F" w14:textId="2277F698" w:rsidR="001D4447" w:rsidRPr="00AF5BFA" w:rsidRDefault="7ACC6340" w:rsidP="7ACC6340">
            <w:pPr>
              <w:widowControl w:val="0"/>
              <w:numPr>
                <w:ilvl w:val="0"/>
                <w:numId w:val="18"/>
              </w:numPr>
              <w:jc w:val="both"/>
              <w:rPr>
                <w:rFonts w:ascii="Calibri" w:hAnsi="Calibri" w:cs="Calibri"/>
                <w:sz w:val="24"/>
                <w:szCs w:val="24"/>
              </w:rPr>
            </w:pPr>
            <w:r w:rsidRPr="7ACC6340">
              <w:rPr>
                <w:rFonts w:ascii="Calibri" w:hAnsi="Calibri" w:cs="Calibri"/>
                <w:sz w:val="24"/>
                <w:szCs w:val="24"/>
              </w:rPr>
              <w:t xml:space="preserve"> All staff will be expected to work across the whole staff team for special events as and when required.</w:t>
            </w:r>
          </w:p>
          <w:p w14:paraId="3F824222" w14:textId="77777777" w:rsidR="001D4447" w:rsidRPr="00AF5BFA" w:rsidRDefault="001D4447" w:rsidP="000C4371">
            <w:pPr>
              <w:widowControl w:val="0"/>
              <w:numPr>
                <w:ilvl w:val="0"/>
                <w:numId w:val="18"/>
              </w:numPr>
              <w:jc w:val="both"/>
              <w:rPr>
                <w:rFonts w:ascii="Calibri" w:hAnsi="Calibri" w:cs="Calibri"/>
                <w:sz w:val="24"/>
                <w:szCs w:val="24"/>
              </w:rPr>
            </w:pPr>
            <w:r w:rsidRPr="00AF5BFA">
              <w:rPr>
                <w:rFonts w:ascii="Calibri" w:hAnsi="Calibri" w:cs="Calibri"/>
                <w:bCs/>
                <w:sz w:val="24"/>
                <w:szCs w:val="24"/>
              </w:rPr>
              <w:t>SBCP is committed to safeguarding and promoting the safety and welfare of children, young people and vulnerable adults</w:t>
            </w:r>
            <w:r w:rsidR="00A0595A" w:rsidRPr="00AF5BFA">
              <w:rPr>
                <w:rFonts w:ascii="Calibri" w:hAnsi="Calibri" w:cs="Calibri"/>
                <w:bCs/>
                <w:sz w:val="24"/>
                <w:szCs w:val="24"/>
              </w:rPr>
              <w:t xml:space="preserve"> and a DBS certificate will be required.</w:t>
            </w:r>
          </w:p>
          <w:p w14:paraId="634F0B5B" w14:textId="77777777" w:rsidR="001D4447" w:rsidRPr="00AF5BFA" w:rsidRDefault="001D4447" w:rsidP="000C4371">
            <w:pPr>
              <w:widowControl w:val="0"/>
              <w:numPr>
                <w:ilvl w:val="0"/>
                <w:numId w:val="18"/>
              </w:numPr>
              <w:jc w:val="both"/>
              <w:rPr>
                <w:rFonts w:ascii="Calibri" w:hAnsi="Calibri" w:cs="Calibri"/>
                <w:sz w:val="24"/>
                <w:szCs w:val="24"/>
              </w:rPr>
            </w:pPr>
            <w:r w:rsidRPr="00AF5BFA">
              <w:rPr>
                <w:rFonts w:ascii="Calibri" w:hAnsi="Calibri" w:cs="Calibri"/>
                <w:bCs/>
                <w:sz w:val="24"/>
                <w:szCs w:val="24"/>
              </w:rPr>
              <w:t xml:space="preserve">In return for your commitment and dedication to SBCP we offer, regular training opportunities, active supervision, and individual development plan, together with working in a fully supportive team. </w:t>
            </w:r>
          </w:p>
          <w:p w14:paraId="62486C05" w14:textId="77777777" w:rsidR="001D4447" w:rsidRPr="00AF5BFA" w:rsidRDefault="001D4447" w:rsidP="000C4371">
            <w:pPr>
              <w:widowControl w:val="0"/>
              <w:jc w:val="center"/>
              <w:rPr>
                <w:rFonts w:ascii="Calibri" w:hAnsi="Calibri" w:cs="Calibri"/>
                <w:b/>
                <w:bCs/>
                <w:sz w:val="24"/>
                <w:szCs w:val="24"/>
                <w:lang w:val="en"/>
              </w:rPr>
            </w:pPr>
          </w:p>
        </w:tc>
      </w:tr>
      <w:tr w:rsidR="00A0595A" w:rsidRPr="00AF5BFA" w14:paraId="28CE4F6C" w14:textId="77777777" w:rsidTr="237E89A4">
        <w:tc>
          <w:tcPr>
            <w:tcW w:w="9351" w:type="dxa"/>
          </w:tcPr>
          <w:p w14:paraId="40A2B98C" w14:textId="77777777" w:rsidR="00A0595A" w:rsidRPr="00AF5BFA" w:rsidRDefault="00A0595A"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Essential criteria</w:t>
            </w:r>
          </w:p>
          <w:p w14:paraId="4101652C" w14:textId="4AB1A561" w:rsidR="002061BB" w:rsidRDefault="56B050DA" w:rsidP="0D54E62F">
            <w:pPr>
              <w:pStyle w:val="BodyTextIndent"/>
              <w:numPr>
                <w:ilvl w:val="0"/>
                <w:numId w:val="35"/>
              </w:numPr>
              <w:rPr>
                <w:rFonts w:ascii="Calibri" w:hAnsi="Calibri" w:cs="Calibri"/>
                <w:color w:val="000000"/>
                <w:kern w:val="28"/>
                <w:sz w:val="24"/>
                <w:szCs w:val="24"/>
                <w:lang w:eastAsia="en-GB"/>
              </w:rPr>
            </w:pPr>
            <w:r w:rsidRPr="0D54E62F">
              <w:rPr>
                <w:rFonts w:ascii="Calibri" w:hAnsi="Calibri" w:cs="Calibri"/>
                <w:color w:val="000000"/>
                <w:kern w:val="28"/>
                <w:sz w:val="24"/>
                <w:szCs w:val="24"/>
                <w:lang w:eastAsia="en-GB"/>
              </w:rPr>
              <w:lastRenderedPageBreak/>
              <w:t xml:space="preserve">At least 3 years' experience of </w:t>
            </w:r>
            <w:r w:rsidR="6633B33F" w:rsidRPr="0D54E62F">
              <w:rPr>
                <w:rFonts w:ascii="Calibri" w:hAnsi="Calibri" w:cs="Calibri"/>
                <w:color w:val="000000"/>
                <w:kern w:val="28"/>
                <w:sz w:val="24"/>
                <w:szCs w:val="24"/>
                <w:lang w:eastAsia="en-GB"/>
              </w:rPr>
              <w:t xml:space="preserve">working in a </w:t>
            </w:r>
            <w:r w:rsidRPr="0D54E62F">
              <w:rPr>
                <w:rFonts w:ascii="Calibri" w:hAnsi="Calibri" w:cs="Calibri"/>
                <w:color w:val="000000"/>
                <w:kern w:val="28"/>
                <w:sz w:val="24"/>
                <w:szCs w:val="24"/>
                <w:lang w:eastAsia="en-GB"/>
              </w:rPr>
              <w:t>community development</w:t>
            </w:r>
            <w:r w:rsidR="4FC4B1C2" w:rsidRPr="0D54E62F">
              <w:rPr>
                <w:rFonts w:ascii="Calibri" w:hAnsi="Calibri" w:cs="Calibri"/>
                <w:color w:val="000000"/>
                <w:kern w:val="28"/>
                <w:sz w:val="24"/>
                <w:szCs w:val="24"/>
                <w:lang w:eastAsia="en-GB"/>
              </w:rPr>
              <w:t xml:space="preserve"> role</w:t>
            </w:r>
          </w:p>
          <w:p w14:paraId="0D3A1482" w14:textId="2A2C8F44" w:rsidR="006E4333" w:rsidRDefault="006E4333" w:rsidP="0D54E62F">
            <w:pPr>
              <w:pStyle w:val="BodyTextIndent"/>
              <w:numPr>
                <w:ilvl w:val="0"/>
                <w:numId w:val="35"/>
              </w:numPr>
              <w:rPr>
                <w:rFonts w:ascii="Calibri" w:eastAsia="Calibri" w:hAnsi="Calibri" w:cs="Calibri"/>
                <w:color w:val="000000"/>
                <w:kern w:val="28"/>
                <w:sz w:val="24"/>
                <w:szCs w:val="24"/>
                <w:lang w:eastAsia="en-GB"/>
              </w:rPr>
            </w:pPr>
            <w:r w:rsidRPr="0D54E62F">
              <w:rPr>
                <w:rFonts w:ascii="Calibri" w:hAnsi="Calibri" w:cs="Calibri"/>
                <w:color w:val="000000"/>
                <w:kern w:val="28"/>
                <w:sz w:val="24"/>
                <w:szCs w:val="24"/>
                <w:lang w:eastAsia="en-GB"/>
              </w:rPr>
              <w:t xml:space="preserve">Experience of working with </w:t>
            </w:r>
            <w:r w:rsidR="458625D8" w:rsidRPr="0D54E62F">
              <w:rPr>
                <w:rFonts w:ascii="Calibri" w:hAnsi="Calibri" w:cs="Calibri"/>
                <w:color w:val="000000"/>
                <w:kern w:val="28"/>
                <w:sz w:val="24"/>
                <w:szCs w:val="24"/>
                <w:lang w:eastAsia="en-GB"/>
              </w:rPr>
              <w:t xml:space="preserve">older </w:t>
            </w:r>
            <w:r w:rsidRPr="0D54E62F">
              <w:rPr>
                <w:rFonts w:ascii="Calibri" w:hAnsi="Calibri" w:cs="Calibri"/>
                <w:color w:val="000000"/>
                <w:kern w:val="28"/>
                <w:sz w:val="24"/>
                <w:szCs w:val="24"/>
                <w:lang w:eastAsia="en-GB"/>
              </w:rPr>
              <w:t xml:space="preserve">people </w:t>
            </w:r>
          </w:p>
          <w:p w14:paraId="54B52F62" w14:textId="6E21452D" w:rsidR="006E4333" w:rsidRDefault="006E4333" w:rsidP="0D54E62F">
            <w:pPr>
              <w:pStyle w:val="BodyTextIndent"/>
              <w:numPr>
                <w:ilvl w:val="0"/>
                <w:numId w:val="35"/>
              </w:numPr>
              <w:rPr>
                <w:rFonts w:ascii="Calibri" w:hAnsi="Calibri" w:cs="Calibri"/>
                <w:color w:val="000000"/>
                <w:kern w:val="28"/>
                <w:sz w:val="24"/>
                <w:szCs w:val="24"/>
                <w:lang w:eastAsia="en-GB"/>
              </w:rPr>
            </w:pPr>
            <w:r w:rsidRPr="0D54E62F">
              <w:rPr>
                <w:rFonts w:ascii="Calibri" w:hAnsi="Calibri" w:cs="Calibri"/>
                <w:color w:val="000000"/>
                <w:kern w:val="28"/>
                <w:sz w:val="24"/>
                <w:szCs w:val="24"/>
                <w:lang w:eastAsia="en-GB"/>
              </w:rPr>
              <w:t xml:space="preserve">Experience of </w:t>
            </w:r>
            <w:r w:rsidR="27256CFF" w:rsidRPr="0D54E62F">
              <w:rPr>
                <w:rFonts w:ascii="Calibri" w:hAnsi="Calibri" w:cs="Calibri"/>
                <w:color w:val="000000"/>
                <w:kern w:val="28"/>
                <w:sz w:val="24"/>
                <w:szCs w:val="24"/>
                <w:lang w:eastAsia="en-GB"/>
              </w:rPr>
              <w:t>partnership working</w:t>
            </w:r>
          </w:p>
          <w:p w14:paraId="43CF37DA" w14:textId="234AD72B" w:rsidR="0800BCD6" w:rsidRDefault="0800BCD6" w:rsidP="0D54E62F">
            <w:pPr>
              <w:pStyle w:val="BodyTextIndent"/>
              <w:numPr>
                <w:ilvl w:val="0"/>
                <w:numId w:val="35"/>
              </w:numPr>
              <w:rPr>
                <w:color w:val="000000" w:themeColor="text1"/>
                <w:sz w:val="24"/>
                <w:szCs w:val="24"/>
                <w:lang w:eastAsia="en-GB"/>
              </w:rPr>
            </w:pPr>
            <w:r w:rsidRPr="0D54E62F">
              <w:rPr>
                <w:rFonts w:ascii="Calibri" w:hAnsi="Calibri" w:cs="Calibri"/>
                <w:color w:val="000000" w:themeColor="text1"/>
                <w:sz w:val="24"/>
                <w:szCs w:val="24"/>
                <w:lang w:eastAsia="en-GB"/>
              </w:rPr>
              <w:t>Good communication skills</w:t>
            </w:r>
          </w:p>
          <w:p w14:paraId="7E95320E" w14:textId="19B8F163" w:rsidR="0800BCD6" w:rsidRDefault="0800BCD6" w:rsidP="0D54E62F">
            <w:pPr>
              <w:pStyle w:val="BodyTextIndent"/>
              <w:numPr>
                <w:ilvl w:val="0"/>
                <w:numId w:val="35"/>
              </w:numPr>
              <w:rPr>
                <w:color w:val="000000" w:themeColor="text1"/>
                <w:sz w:val="24"/>
                <w:szCs w:val="24"/>
                <w:lang w:eastAsia="en-GB"/>
              </w:rPr>
            </w:pPr>
            <w:r w:rsidRPr="0D54E62F">
              <w:rPr>
                <w:rFonts w:ascii="Calibri" w:hAnsi="Calibri" w:cs="Calibri"/>
                <w:color w:val="000000" w:themeColor="text1"/>
                <w:sz w:val="24"/>
                <w:szCs w:val="24"/>
                <w:lang w:eastAsia="en-GB"/>
              </w:rPr>
              <w:t>Good organisational skills</w:t>
            </w:r>
          </w:p>
          <w:p w14:paraId="0FE62AA4" w14:textId="54FF74BD" w:rsidR="0800BCD6" w:rsidRDefault="0800BCD6" w:rsidP="0D54E62F">
            <w:pPr>
              <w:pStyle w:val="BodyTextIndent"/>
              <w:numPr>
                <w:ilvl w:val="0"/>
                <w:numId w:val="35"/>
              </w:numPr>
              <w:rPr>
                <w:color w:val="000000" w:themeColor="text1"/>
                <w:sz w:val="24"/>
                <w:szCs w:val="24"/>
                <w:lang w:eastAsia="en-GB"/>
              </w:rPr>
            </w:pPr>
            <w:r w:rsidRPr="0D54E62F">
              <w:rPr>
                <w:rFonts w:ascii="Calibri" w:hAnsi="Calibri" w:cs="Calibri"/>
                <w:color w:val="000000" w:themeColor="text1"/>
                <w:sz w:val="24"/>
                <w:szCs w:val="24"/>
                <w:lang w:eastAsia="en-GB"/>
              </w:rPr>
              <w:t xml:space="preserve">Ability to work </w:t>
            </w:r>
            <w:r w:rsidR="33A9DB78" w:rsidRPr="0D54E62F">
              <w:rPr>
                <w:rFonts w:ascii="Calibri" w:hAnsi="Calibri" w:cs="Calibri"/>
                <w:color w:val="000000" w:themeColor="text1"/>
                <w:sz w:val="24"/>
                <w:szCs w:val="24"/>
                <w:lang w:eastAsia="en-GB"/>
              </w:rPr>
              <w:t>independently</w:t>
            </w:r>
            <w:r w:rsidRPr="0D54E62F">
              <w:rPr>
                <w:rFonts w:ascii="Calibri" w:hAnsi="Calibri" w:cs="Calibri"/>
                <w:color w:val="000000" w:themeColor="text1"/>
                <w:sz w:val="24"/>
                <w:szCs w:val="24"/>
                <w:lang w:eastAsia="en-GB"/>
              </w:rPr>
              <w:t xml:space="preserve"> and as part of a team</w:t>
            </w:r>
          </w:p>
          <w:p w14:paraId="6F562A3A" w14:textId="798AF890" w:rsidR="006E4333" w:rsidRDefault="006E4333" w:rsidP="0D54E62F">
            <w:pPr>
              <w:pStyle w:val="BodyTextIndent"/>
              <w:numPr>
                <w:ilvl w:val="0"/>
                <w:numId w:val="35"/>
              </w:numPr>
              <w:rPr>
                <w:rFonts w:ascii="Calibri" w:hAnsi="Calibri" w:cs="Calibri"/>
                <w:color w:val="000000"/>
                <w:kern w:val="28"/>
                <w:sz w:val="24"/>
                <w:szCs w:val="24"/>
                <w:lang w:eastAsia="en-GB"/>
              </w:rPr>
            </w:pPr>
            <w:r w:rsidRPr="0D54E62F">
              <w:rPr>
                <w:rFonts w:ascii="Calibri" w:hAnsi="Calibri" w:cs="Calibri"/>
                <w:color w:val="000000"/>
                <w:kern w:val="28"/>
                <w:sz w:val="24"/>
                <w:szCs w:val="24"/>
                <w:lang w:eastAsia="en-GB"/>
              </w:rPr>
              <w:t>Good IT skills including Microsoft packages</w:t>
            </w:r>
          </w:p>
          <w:p w14:paraId="23B696F5" w14:textId="274D1771" w:rsidR="3A86E89D" w:rsidRDefault="3A86E89D" w:rsidP="0D54E62F">
            <w:pPr>
              <w:pStyle w:val="BodyTextIndent"/>
              <w:numPr>
                <w:ilvl w:val="0"/>
                <w:numId w:val="35"/>
              </w:numPr>
              <w:spacing w:line="259" w:lineRule="auto"/>
              <w:rPr>
                <w:rFonts w:ascii="Calibri" w:eastAsia="Calibri" w:hAnsi="Calibri" w:cs="Calibri"/>
                <w:color w:val="000000" w:themeColor="text1"/>
                <w:sz w:val="24"/>
                <w:szCs w:val="24"/>
                <w:lang w:eastAsia="en-GB"/>
              </w:rPr>
            </w:pPr>
            <w:r w:rsidRPr="0D54E62F">
              <w:rPr>
                <w:rFonts w:ascii="Calibri" w:hAnsi="Calibri" w:cs="Calibri"/>
                <w:color w:val="000000" w:themeColor="text1"/>
                <w:sz w:val="24"/>
                <w:szCs w:val="24"/>
                <w:lang w:eastAsia="en-GB"/>
              </w:rPr>
              <w:t xml:space="preserve">Experience of working one to one with clients </w:t>
            </w:r>
            <w:r w:rsidR="6E688F47" w:rsidRPr="0D54E62F">
              <w:rPr>
                <w:rFonts w:ascii="Calibri" w:hAnsi="Calibri" w:cs="Calibri"/>
                <w:color w:val="000000" w:themeColor="text1"/>
                <w:sz w:val="24"/>
                <w:szCs w:val="24"/>
                <w:lang w:eastAsia="en-GB"/>
              </w:rPr>
              <w:t>in a supportive role</w:t>
            </w:r>
          </w:p>
          <w:p w14:paraId="49B5A873" w14:textId="20450731" w:rsidR="72660D5E" w:rsidRDefault="72660D5E" w:rsidP="0D54E62F">
            <w:pPr>
              <w:pStyle w:val="BodyTextIndent"/>
              <w:numPr>
                <w:ilvl w:val="0"/>
                <w:numId w:val="35"/>
              </w:numPr>
              <w:spacing w:line="259" w:lineRule="auto"/>
              <w:rPr>
                <w:color w:val="000000" w:themeColor="text1"/>
                <w:sz w:val="24"/>
                <w:szCs w:val="24"/>
                <w:lang w:eastAsia="en-GB"/>
              </w:rPr>
            </w:pPr>
            <w:r w:rsidRPr="0D54E62F">
              <w:rPr>
                <w:rFonts w:ascii="Calibri" w:hAnsi="Calibri" w:cs="Calibri"/>
                <w:color w:val="000000" w:themeColor="text1"/>
                <w:sz w:val="24"/>
                <w:szCs w:val="24"/>
                <w:lang w:eastAsia="en-GB"/>
              </w:rPr>
              <w:t>Knowledge and skills in groupwork</w:t>
            </w:r>
          </w:p>
          <w:p w14:paraId="60549ED5" w14:textId="59563905" w:rsidR="006E4333" w:rsidRPr="00A645EB" w:rsidRDefault="006E4333" w:rsidP="006E4333">
            <w:pPr>
              <w:pStyle w:val="BodyTextIndent"/>
              <w:ind w:left="720"/>
              <w:rPr>
                <w:rFonts w:ascii="Calibri" w:hAnsi="Calibri" w:cs="Calibri"/>
                <w:bCs/>
                <w:color w:val="000000"/>
                <w:kern w:val="28"/>
                <w:sz w:val="24"/>
                <w:szCs w:val="24"/>
                <w:lang w:eastAsia="en-GB"/>
              </w:rPr>
            </w:pPr>
          </w:p>
          <w:p w14:paraId="503810BF" w14:textId="77777777" w:rsidR="002061BB" w:rsidRPr="00AF5BFA" w:rsidRDefault="002061BB" w:rsidP="002061BB">
            <w:pPr>
              <w:pStyle w:val="BodyTextIndent"/>
              <w:ind w:left="0"/>
              <w:rPr>
                <w:rFonts w:ascii="Calibri" w:hAnsi="Calibri" w:cs="Calibri"/>
                <w:b/>
                <w:sz w:val="24"/>
                <w:szCs w:val="24"/>
                <w:lang w:eastAsia="en-US"/>
              </w:rPr>
            </w:pPr>
            <w:r w:rsidRPr="0D54E62F">
              <w:rPr>
                <w:rFonts w:ascii="Calibri" w:hAnsi="Calibri" w:cs="Calibri"/>
                <w:b/>
                <w:bCs/>
                <w:sz w:val="24"/>
                <w:szCs w:val="24"/>
                <w:lang w:eastAsia="en-US"/>
              </w:rPr>
              <w:t>Desirable criteria</w:t>
            </w:r>
          </w:p>
          <w:p w14:paraId="1AA1A3B2" w14:textId="40A4C90B" w:rsidR="6F88719E" w:rsidRDefault="6F88719E" w:rsidP="0D54E62F">
            <w:pPr>
              <w:pStyle w:val="BodyTextIndent"/>
              <w:numPr>
                <w:ilvl w:val="0"/>
                <w:numId w:val="4"/>
              </w:numPr>
              <w:spacing w:line="259" w:lineRule="auto"/>
              <w:rPr>
                <w:rFonts w:asciiTheme="minorHAnsi" w:eastAsiaTheme="minorEastAsia" w:hAnsiTheme="minorHAnsi" w:cstheme="minorBidi"/>
                <w:sz w:val="24"/>
                <w:szCs w:val="24"/>
                <w:lang w:eastAsia="en-US"/>
              </w:rPr>
            </w:pPr>
            <w:r w:rsidRPr="0D54E62F">
              <w:rPr>
                <w:rFonts w:asciiTheme="minorHAnsi" w:hAnsiTheme="minorHAnsi" w:cstheme="minorBidi"/>
                <w:sz w:val="24"/>
                <w:szCs w:val="24"/>
                <w:lang w:eastAsia="en-US"/>
              </w:rPr>
              <w:t>Asset based community development training</w:t>
            </w:r>
          </w:p>
          <w:p w14:paraId="302C877F" w14:textId="5A8604D7" w:rsidR="002061BB" w:rsidRDefault="6F88719E" w:rsidP="00A645EB">
            <w:pPr>
              <w:pStyle w:val="BodyTextIndent"/>
              <w:numPr>
                <w:ilvl w:val="0"/>
                <w:numId w:val="4"/>
              </w:numPr>
              <w:rPr>
                <w:rFonts w:ascii="Calibri" w:hAnsi="Calibri" w:cs="Calibri"/>
                <w:sz w:val="24"/>
                <w:szCs w:val="24"/>
                <w:lang w:eastAsia="en-US"/>
              </w:rPr>
            </w:pPr>
            <w:r w:rsidRPr="0D54E62F">
              <w:rPr>
                <w:rFonts w:ascii="Calibri" w:hAnsi="Calibri" w:cs="Calibri"/>
                <w:sz w:val="24"/>
                <w:szCs w:val="24"/>
                <w:lang w:eastAsia="en-US"/>
              </w:rPr>
              <w:t>Access to own transport</w:t>
            </w:r>
            <w:r w:rsidR="7C668BA4" w:rsidRPr="0D54E62F">
              <w:rPr>
                <w:rFonts w:ascii="Calibri" w:hAnsi="Calibri" w:cs="Calibri"/>
                <w:sz w:val="24"/>
                <w:szCs w:val="24"/>
                <w:lang w:eastAsia="en-US"/>
              </w:rPr>
              <w:t xml:space="preserve"> (when </w:t>
            </w:r>
            <w:proofErr w:type="gramStart"/>
            <w:r w:rsidR="7C668BA4" w:rsidRPr="0D54E62F">
              <w:rPr>
                <w:rFonts w:ascii="Calibri" w:hAnsi="Calibri" w:cs="Calibri"/>
                <w:sz w:val="24"/>
                <w:szCs w:val="24"/>
                <w:lang w:eastAsia="en-US"/>
              </w:rPr>
              <w:t>it’s</w:t>
            </w:r>
            <w:proofErr w:type="gramEnd"/>
            <w:r w:rsidR="7C668BA4" w:rsidRPr="0D54E62F">
              <w:rPr>
                <w:rFonts w:ascii="Calibri" w:hAnsi="Calibri" w:cs="Calibri"/>
                <w:sz w:val="24"/>
                <w:szCs w:val="24"/>
                <w:lang w:eastAsia="en-US"/>
              </w:rPr>
              <w:t xml:space="preserve"> possible)</w:t>
            </w:r>
          </w:p>
          <w:p w14:paraId="4D44A0E6" w14:textId="5CB9C6CB" w:rsidR="006E4333" w:rsidRDefault="006E4333" w:rsidP="00A645EB">
            <w:pPr>
              <w:pStyle w:val="BodyTextIndent"/>
              <w:numPr>
                <w:ilvl w:val="0"/>
                <w:numId w:val="4"/>
              </w:numPr>
              <w:rPr>
                <w:rFonts w:ascii="Calibri" w:hAnsi="Calibri" w:cs="Calibri"/>
                <w:sz w:val="24"/>
                <w:szCs w:val="24"/>
                <w:lang w:eastAsia="en-US"/>
              </w:rPr>
            </w:pPr>
            <w:r w:rsidRPr="0D54E62F">
              <w:rPr>
                <w:rFonts w:ascii="Calibri" w:hAnsi="Calibri" w:cs="Calibri"/>
                <w:sz w:val="24"/>
                <w:szCs w:val="24"/>
                <w:lang w:eastAsia="en-US"/>
              </w:rPr>
              <w:t>Experience of online delivery via Teams/Zoom etc</w:t>
            </w:r>
            <w:r w:rsidR="2C741BF4" w:rsidRPr="0D54E62F">
              <w:rPr>
                <w:rFonts w:ascii="Calibri" w:hAnsi="Calibri" w:cs="Calibri"/>
                <w:sz w:val="24"/>
                <w:szCs w:val="24"/>
                <w:lang w:eastAsia="en-US"/>
              </w:rPr>
              <w:t xml:space="preserve"> </w:t>
            </w:r>
          </w:p>
          <w:p w14:paraId="3AFEB111" w14:textId="77777777" w:rsidR="006E4333" w:rsidRDefault="006E4333" w:rsidP="00A645EB">
            <w:pPr>
              <w:pStyle w:val="BodyTextIndent"/>
              <w:numPr>
                <w:ilvl w:val="0"/>
                <w:numId w:val="4"/>
              </w:numPr>
              <w:rPr>
                <w:rFonts w:ascii="Calibri" w:hAnsi="Calibri" w:cs="Calibri"/>
                <w:sz w:val="24"/>
                <w:szCs w:val="24"/>
                <w:lang w:eastAsia="en-US"/>
              </w:rPr>
            </w:pPr>
            <w:r w:rsidRPr="55974C95">
              <w:rPr>
                <w:rFonts w:ascii="Calibri" w:hAnsi="Calibri" w:cs="Calibri"/>
                <w:sz w:val="24"/>
                <w:szCs w:val="24"/>
                <w:lang w:eastAsia="en-US"/>
              </w:rPr>
              <w:t>Knowledge and experience of phone conferencing</w:t>
            </w:r>
          </w:p>
          <w:p w14:paraId="4BF8F996" w14:textId="7CCE334B" w:rsidR="2FD8AA5E" w:rsidRDefault="2FD8AA5E" w:rsidP="55974C95">
            <w:pPr>
              <w:pStyle w:val="BodyTextIndent"/>
              <w:numPr>
                <w:ilvl w:val="0"/>
                <w:numId w:val="4"/>
              </w:numPr>
              <w:rPr>
                <w:sz w:val="24"/>
                <w:szCs w:val="24"/>
                <w:lang w:eastAsia="en-US"/>
              </w:rPr>
            </w:pPr>
            <w:r w:rsidRPr="55974C95">
              <w:rPr>
                <w:rFonts w:ascii="Calibri" w:hAnsi="Calibri" w:cs="Calibri"/>
                <w:sz w:val="24"/>
                <w:szCs w:val="24"/>
                <w:lang w:eastAsia="en-US"/>
              </w:rPr>
              <w:t>Experience of monitoring and evaluation of projects</w:t>
            </w:r>
          </w:p>
          <w:p w14:paraId="62D2868A" w14:textId="6393DFD4" w:rsidR="006E4333" w:rsidRPr="00AF5BFA" w:rsidRDefault="006E4333" w:rsidP="006E4333">
            <w:pPr>
              <w:pStyle w:val="BodyTextIndent"/>
              <w:ind w:left="720"/>
              <w:rPr>
                <w:rFonts w:ascii="Calibri" w:hAnsi="Calibri" w:cs="Calibri"/>
                <w:sz w:val="24"/>
                <w:szCs w:val="24"/>
                <w:lang w:eastAsia="en-US"/>
              </w:rPr>
            </w:pPr>
          </w:p>
        </w:tc>
      </w:tr>
      <w:tr w:rsidR="001D4447" w:rsidRPr="00A77B41" w14:paraId="76F03605" w14:textId="77777777" w:rsidTr="237E89A4">
        <w:tc>
          <w:tcPr>
            <w:tcW w:w="9351" w:type="dxa"/>
          </w:tcPr>
          <w:p w14:paraId="6335B165" w14:textId="77777777" w:rsidR="001D4447" w:rsidRPr="00AF5BFA" w:rsidRDefault="001D4447"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lastRenderedPageBreak/>
              <w:t>GDPR 2018</w:t>
            </w:r>
          </w:p>
          <w:p w14:paraId="4B99056E" w14:textId="7A29C6C3" w:rsidR="001D4447" w:rsidRPr="00A77B41" w:rsidRDefault="001D4447" w:rsidP="00187855">
            <w:pPr>
              <w:pStyle w:val="BodyTextIndent"/>
              <w:ind w:left="0"/>
              <w:jc w:val="both"/>
              <w:rPr>
                <w:rFonts w:ascii="Calibri" w:hAnsi="Calibri" w:cs="Calibri"/>
                <w:b/>
                <w:bCs/>
                <w:sz w:val="24"/>
                <w:szCs w:val="24"/>
                <w:lang w:val="en"/>
              </w:rPr>
            </w:pPr>
            <w:r w:rsidRPr="00AF5BFA">
              <w:rPr>
                <w:rFonts w:ascii="Calibri" w:hAnsi="Calibri" w:cs="Calibri"/>
                <w:sz w:val="24"/>
                <w:szCs w:val="24"/>
                <w:lang w:eastAsia="en-US"/>
              </w:rPr>
              <w:t>All employees are under a legal obligation not to use or disclose any personal information that comes into their possession during their duties in any unauthorised manner.  Duties and obligations under the Act that relate to this post will be explained to the post holder upon appointment.</w:t>
            </w:r>
          </w:p>
        </w:tc>
      </w:tr>
    </w:tbl>
    <w:p w14:paraId="1299C43A" w14:textId="77777777" w:rsidR="00A913AB" w:rsidRPr="00A77B41" w:rsidRDefault="00A913AB" w:rsidP="006B009B">
      <w:pPr>
        <w:widowControl w:val="0"/>
        <w:jc w:val="center"/>
        <w:rPr>
          <w:rFonts w:ascii="Calibri" w:hAnsi="Calibri" w:cs="Calibri"/>
          <w:b/>
          <w:bCs/>
          <w:sz w:val="24"/>
          <w:szCs w:val="24"/>
          <w:lang w:val="en"/>
        </w:rPr>
      </w:pPr>
    </w:p>
    <w:p w14:paraId="4DDBEF00" w14:textId="77777777" w:rsidR="00A913AB" w:rsidRPr="00A77B41" w:rsidRDefault="00A913AB" w:rsidP="006B009B">
      <w:pPr>
        <w:widowControl w:val="0"/>
        <w:jc w:val="center"/>
        <w:rPr>
          <w:rFonts w:ascii="Calibri" w:hAnsi="Calibri" w:cs="Calibri"/>
          <w:b/>
          <w:bCs/>
          <w:sz w:val="24"/>
          <w:szCs w:val="24"/>
          <w:lang w:val="en"/>
        </w:rPr>
      </w:pPr>
    </w:p>
    <w:p w14:paraId="62EBF3C5" w14:textId="77777777" w:rsidR="00051192" w:rsidRPr="00A77B41" w:rsidRDefault="00051192" w:rsidP="00461E95">
      <w:pPr>
        <w:widowControl w:val="0"/>
        <w:rPr>
          <w:rFonts w:ascii="Calibri" w:hAnsi="Calibri" w:cs="Calibri"/>
          <w:b/>
          <w:bCs/>
          <w:sz w:val="24"/>
          <w:szCs w:val="24"/>
          <w:lang w:val="en"/>
        </w:rPr>
      </w:pPr>
    </w:p>
    <w:p w14:paraId="6D98A12B" w14:textId="77777777" w:rsidR="00051192" w:rsidRPr="00A77B41" w:rsidRDefault="00051192" w:rsidP="00461E95">
      <w:pPr>
        <w:widowControl w:val="0"/>
        <w:rPr>
          <w:rFonts w:ascii="Calibri" w:hAnsi="Calibri" w:cs="Calibri"/>
          <w:b/>
          <w:bCs/>
          <w:sz w:val="24"/>
          <w:szCs w:val="24"/>
          <w:lang w:val="en"/>
        </w:rPr>
      </w:pPr>
    </w:p>
    <w:p w14:paraId="2946DB82" w14:textId="77777777" w:rsidR="002B67D8" w:rsidRPr="00A77B41" w:rsidRDefault="002B67D8" w:rsidP="00461E95">
      <w:pPr>
        <w:widowControl w:val="0"/>
        <w:rPr>
          <w:rFonts w:ascii="Calibri" w:hAnsi="Calibri" w:cs="Calibri"/>
          <w:b/>
          <w:bCs/>
          <w:sz w:val="24"/>
          <w:szCs w:val="24"/>
          <w:lang w:val="en"/>
        </w:rPr>
      </w:pPr>
    </w:p>
    <w:p w14:paraId="5997CC1D" w14:textId="77777777" w:rsidR="00A913AB" w:rsidRPr="00A77B41" w:rsidRDefault="00A913AB" w:rsidP="002210C6">
      <w:pPr>
        <w:widowControl w:val="0"/>
        <w:jc w:val="center"/>
        <w:rPr>
          <w:rFonts w:ascii="Calibri" w:hAnsi="Calibri" w:cs="Calibri"/>
          <w:b/>
          <w:bCs/>
          <w:sz w:val="24"/>
          <w:szCs w:val="24"/>
        </w:rPr>
      </w:pPr>
    </w:p>
    <w:sectPr w:rsidR="00A913AB" w:rsidRPr="00A77B41" w:rsidSect="00F932B2">
      <w:headerReference w:type="default" r:id="rId12"/>
      <w:foot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F35E" w14:textId="77777777" w:rsidR="006917EF" w:rsidRDefault="006917EF">
      <w:r>
        <w:separator/>
      </w:r>
    </w:p>
  </w:endnote>
  <w:endnote w:type="continuationSeparator" w:id="0">
    <w:p w14:paraId="2C1A8B4D" w14:textId="77777777" w:rsidR="006917EF" w:rsidRDefault="0069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7911C9" w:rsidRPr="003170B6" w:rsidRDefault="007911C9" w:rsidP="003170B6">
    <w:pPr>
      <w:pStyle w:val="Footer"/>
      <w:jc w:val="both"/>
      <w:rPr>
        <w:rFonts w:ascii="Calibri" w:hAnsi="Calibri"/>
        <w:i/>
      </w:rPr>
    </w:pP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AD92" w14:textId="77777777" w:rsidR="006917EF" w:rsidRDefault="006917EF">
      <w:r>
        <w:separator/>
      </w:r>
    </w:p>
  </w:footnote>
  <w:footnote w:type="continuationSeparator" w:id="0">
    <w:p w14:paraId="6CA9A9FF" w14:textId="77777777" w:rsidR="006917EF" w:rsidRDefault="0069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EC2F" w14:textId="60D4F7D1" w:rsidR="007911C9" w:rsidRPr="00F7650D" w:rsidRDefault="237E89A4" w:rsidP="00F7650D">
    <w:pPr>
      <w:pStyle w:val="Header"/>
      <w:jc w:val="right"/>
      <w:rPr>
        <w:rFonts w:ascii="Trebuchet MS" w:hAnsi="Trebuchet MS"/>
        <w:sz w:val="18"/>
        <w:szCs w:val="18"/>
      </w:rPr>
    </w:pPr>
    <w:r>
      <w:rPr>
        <w:noProof/>
      </w:rPr>
      <w:drawing>
        <wp:inline distT="0" distB="0" distL="0" distR="0" wp14:anchorId="6534052F" wp14:editId="759136EB">
          <wp:extent cx="1283993" cy="622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83993"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C4A"/>
    <w:multiLevelType w:val="multilevel"/>
    <w:tmpl w:val="698C81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032654"/>
    <w:multiLevelType w:val="hybridMultilevel"/>
    <w:tmpl w:val="4B323A5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4784C"/>
    <w:multiLevelType w:val="hybridMultilevel"/>
    <w:tmpl w:val="F47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91C"/>
    <w:multiLevelType w:val="hybridMultilevel"/>
    <w:tmpl w:val="A68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60BC3"/>
    <w:multiLevelType w:val="hybridMultilevel"/>
    <w:tmpl w:val="DAF68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024F46"/>
    <w:multiLevelType w:val="hybridMultilevel"/>
    <w:tmpl w:val="FB1C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1AA3"/>
    <w:multiLevelType w:val="hybridMultilevel"/>
    <w:tmpl w:val="89E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0173"/>
    <w:multiLevelType w:val="hybridMultilevel"/>
    <w:tmpl w:val="8CE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C2D1B"/>
    <w:multiLevelType w:val="hybridMultilevel"/>
    <w:tmpl w:val="490EEE8C"/>
    <w:lvl w:ilvl="0" w:tplc="E32473C2">
      <w:numFmt w:val="bullet"/>
      <w:lvlText w:val=""/>
      <w:lvlJc w:val="left"/>
      <w:pPr>
        <w:ind w:left="720" w:hanging="360"/>
      </w:pPr>
      <w:rPr>
        <w:rFonts w:ascii="Wingdings" w:hAnsi="Wingdings"/>
      </w:rPr>
    </w:lvl>
    <w:lvl w:ilvl="1" w:tplc="6010D1EA">
      <w:numFmt w:val="bullet"/>
      <w:lvlText w:val="o"/>
      <w:lvlJc w:val="left"/>
      <w:pPr>
        <w:ind w:left="1440" w:hanging="360"/>
      </w:pPr>
      <w:rPr>
        <w:rFonts w:ascii="Courier New" w:hAnsi="Courier New" w:cs="Courier New"/>
      </w:rPr>
    </w:lvl>
    <w:lvl w:ilvl="2" w:tplc="7EDC57BC">
      <w:numFmt w:val="bullet"/>
      <w:lvlText w:val=""/>
      <w:lvlJc w:val="left"/>
      <w:pPr>
        <w:ind w:left="2160" w:hanging="360"/>
      </w:pPr>
      <w:rPr>
        <w:rFonts w:ascii="Wingdings" w:hAnsi="Wingdings"/>
      </w:rPr>
    </w:lvl>
    <w:lvl w:ilvl="3" w:tplc="60DC774A">
      <w:numFmt w:val="bullet"/>
      <w:lvlText w:val=""/>
      <w:lvlJc w:val="left"/>
      <w:pPr>
        <w:ind w:left="2880" w:hanging="360"/>
      </w:pPr>
      <w:rPr>
        <w:rFonts w:ascii="Symbol" w:hAnsi="Symbol"/>
      </w:rPr>
    </w:lvl>
    <w:lvl w:ilvl="4" w:tplc="B5E479B4">
      <w:numFmt w:val="bullet"/>
      <w:lvlText w:val="o"/>
      <w:lvlJc w:val="left"/>
      <w:pPr>
        <w:ind w:left="3600" w:hanging="360"/>
      </w:pPr>
      <w:rPr>
        <w:rFonts w:ascii="Courier New" w:hAnsi="Courier New" w:cs="Courier New"/>
      </w:rPr>
    </w:lvl>
    <w:lvl w:ilvl="5" w:tplc="92F2CC90">
      <w:numFmt w:val="bullet"/>
      <w:lvlText w:val=""/>
      <w:lvlJc w:val="left"/>
      <w:pPr>
        <w:ind w:left="4320" w:hanging="360"/>
      </w:pPr>
      <w:rPr>
        <w:rFonts w:ascii="Wingdings" w:hAnsi="Wingdings"/>
      </w:rPr>
    </w:lvl>
    <w:lvl w:ilvl="6" w:tplc="4EAC8FF4">
      <w:numFmt w:val="bullet"/>
      <w:lvlText w:val=""/>
      <w:lvlJc w:val="left"/>
      <w:pPr>
        <w:ind w:left="5040" w:hanging="360"/>
      </w:pPr>
      <w:rPr>
        <w:rFonts w:ascii="Symbol" w:hAnsi="Symbol"/>
      </w:rPr>
    </w:lvl>
    <w:lvl w:ilvl="7" w:tplc="0C32585C">
      <w:numFmt w:val="bullet"/>
      <w:lvlText w:val="o"/>
      <w:lvlJc w:val="left"/>
      <w:pPr>
        <w:ind w:left="5760" w:hanging="360"/>
      </w:pPr>
      <w:rPr>
        <w:rFonts w:ascii="Courier New" w:hAnsi="Courier New" w:cs="Courier New"/>
      </w:rPr>
    </w:lvl>
    <w:lvl w:ilvl="8" w:tplc="37B2F580">
      <w:numFmt w:val="bullet"/>
      <w:lvlText w:val=""/>
      <w:lvlJc w:val="left"/>
      <w:pPr>
        <w:ind w:left="6480" w:hanging="360"/>
      </w:pPr>
      <w:rPr>
        <w:rFonts w:ascii="Wingdings" w:hAnsi="Wingdings"/>
      </w:rPr>
    </w:lvl>
  </w:abstractNum>
  <w:abstractNum w:abstractNumId="16"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67567"/>
    <w:multiLevelType w:val="hybridMultilevel"/>
    <w:tmpl w:val="8F2CF7C6"/>
    <w:lvl w:ilvl="0" w:tplc="EE70BC76">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528D0"/>
    <w:multiLevelType w:val="hybridMultilevel"/>
    <w:tmpl w:val="F9B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90B67"/>
    <w:multiLevelType w:val="hybridMultilevel"/>
    <w:tmpl w:val="4DA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D7817"/>
    <w:multiLevelType w:val="hybridMultilevel"/>
    <w:tmpl w:val="A6AA72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5C47E5A"/>
    <w:multiLevelType w:val="hybridMultilevel"/>
    <w:tmpl w:val="32F8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511B"/>
    <w:multiLevelType w:val="hybridMultilevel"/>
    <w:tmpl w:val="968E53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27E68"/>
    <w:multiLevelType w:val="hybridMultilevel"/>
    <w:tmpl w:val="4AE45D4E"/>
    <w:lvl w:ilvl="0" w:tplc="E67EEC00">
      <w:start w:val="1"/>
      <w:numFmt w:val="bullet"/>
      <w:lvlText w:val=""/>
      <w:lvlJc w:val="left"/>
      <w:pPr>
        <w:ind w:left="720" w:hanging="360"/>
      </w:pPr>
      <w:rPr>
        <w:rFonts w:ascii="Symbol" w:hAnsi="Symbol" w:hint="default"/>
      </w:rPr>
    </w:lvl>
    <w:lvl w:ilvl="1" w:tplc="444A25D4">
      <w:start w:val="1"/>
      <w:numFmt w:val="bullet"/>
      <w:lvlText w:val="o"/>
      <w:lvlJc w:val="left"/>
      <w:pPr>
        <w:ind w:left="1440" w:hanging="360"/>
      </w:pPr>
      <w:rPr>
        <w:rFonts w:ascii="Courier New" w:hAnsi="Courier New" w:hint="default"/>
      </w:rPr>
    </w:lvl>
    <w:lvl w:ilvl="2" w:tplc="BDB43720">
      <w:start w:val="1"/>
      <w:numFmt w:val="bullet"/>
      <w:lvlText w:val=""/>
      <w:lvlJc w:val="left"/>
      <w:pPr>
        <w:ind w:left="2160" w:hanging="360"/>
      </w:pPr>
      <w:rPr>
        <w:rFonts w:ascii="Wingdings" w:hAnsi="Wingdings" w:hint="default"/>
      </w:rPr>
    </w:lvl>
    <w:lvl w:ilvl="3" w:tplc="39549632">
      <w:start w:val="1"/>
      <w:numFmt w:val="bullet"/>
      <w:lvlText w:val=""/>
      <w:lvlJc w:val="left"/>
      <w:pPr>
        <w:ind w:left="2880" w:hanging="360"/>
      </w:pPr>
      <w:rPr>
        <w:rFonts w:ascii="Symbol" w:hAnsi="Symbol" w:hint="default"/>
      </w:rPr>
    </w:lvl>
    <w:lvl w:ilvl="4" w:tplc="909064D2">
      <w:start w:val="1"/>
      <w:numFmt w:val="bullet"/>
      <w:lvlText w:val="o"/>
      <w:lvlJc w:val="left"/>
      <w:pPr>
        <w:ind w:left="3600" w:hanging="360"/>
      </w:pPr>
      <w:rPr>
        <w:rFonts w:ascii="Courier New" w:hAnsi="Courier New" w:hint="default"/>
      </w:rPr>
    </w:lvl>
    <w:lvl w:ilvl="5" w:tplc="2CA06852">
      <w:start w:val="1"/>
      <w:numFmt w:val="bullet"/>
      <w:lvlText w:val=""/>
      <w:lvlJc w:val="left"/>
      <w:pPr>
        <w:ind w:left="4320" w:hanging="360"/>
      </w:pPr>
      <w:rPr>
        <w:rFonts w:ascii="Wingdings" w:hAnsi="Wingdings" w:hint="default"/>
      </w:rPr>
    </w:lvl>
    <w:lvl w:ilvl="6" w:tplc="7A28F032">
      <w:start w:val="1"/>
      <w:numFmt w:val="bullet"/>
      <w:lvlText w:val=""/>
      <w:lvlJc w:val="left"/>
      <w:pPr>
        <w:ind w:left="5040" w:hanging="360"/>
      </w:pPr>
      <w:rPr>
        <w:rFonts w:ascii="Symbol" w:hAnsi="Symbol" w:hint="default"/>
      </w:rPr>
    </w:lvl>
    <w:lvl w:ilvl="7" w:tplc="3586E2F0">
      <w:start w:val="1"/>
      <w:numFmt w:val="bullet"/>
      <w:lvlText w:val="o"/>
      <w:lvlJc w:val="left"/>
      <w:pPr>
        <w:ind w:left="5760" w:hanging="360"/>
      </w:pPr>
      <w:rPr>
        <w:rFonts w:ascii="Courier New" w:hAnsi="Courier New" w:hint="default"/>
      </w:rPr>
    </w:lvl>
    <w:lvl w:ilvl="8" w:tplc="A3625CF0">
      <w:start w:val="1"/>
      <w:numFmt w:val="bullet"/>
      <w:lvlText w:val=""/>
      <w:lvlJc w:val="left"/>
      <w:pPr>
        <w:ind w:left="6480" w:hanging="360"/>
      </w:pPr>
      <w:rPr>
        <w:rFonts w:ascii="Wingdings" w:hAnsi="Wingdings" w:hint="default"/>
      </w:rPr>
    </w:lvl>
  </w:abstractNum>
  <w:abstractNum w:abstractNumId="29" w15:restartNumberingAfterBreak="0">
    <w:nsid w:val="6CA016EE"/>
    <w:multiLevelType w:val="hybridMultilevel"/>
    <w:tmpl w:val="A3462DFC"/>
    <w:lvl w:ilvl="0" w:tplc="710E9A58">
      <w:start w:val="1"/>
      <w:numFmt w:val="bullet"/>
      <w:lvlText w:val=""/>
      <w:lvlJc w:val="left"/>
      <w:pPr>
        <w:ind w:left="720" w:hanging="360"/>
      </w:pPr>
      <w:rPr>
        <w:rFonts w:ascii="Symbol" w:hAnsi="Symbol" w:hint="default"/>
      </w:rPr>
    </w:lvl>
    <w:lvl w:ilvl="1" w:tplc="9C68BF5C">
      <w:start w:val="1"/>
      <w:numFmt w:val="bullet"/>
      <w:lvlText w:val="o"/>
      <w:lvlJc w:val="left"/>
      <w:pPr>
        <w:ind w:left="1440" w:hanging="360"/>
      </w:pPr>
      <w:rPr>
        <w:rFonts w:ascii="Courier New" w:hAnsi="Courier New" w:hint="default"/>
      </w:rPr>
    </w:lvl>
    <w:lvl w:ilvl="2" w:tplc="E6C47A22">
      <w:start w:val="1"/>
      <w:numFmt w:val="bullet"/>
      <w:lvlText w:val=""/>
      <w:lvlJc w:val="left"/>
      <w:pPr>
        <w:ind w:left="2160" w:hanging="360"/>
      </w:pPr>
      <w:rPr>
        <w:rFonts w:ascii="Wingdings" w:hAnsi="Wingdings" w:hint="default"/>
      </w:rPr>
    </w:lvl>
    <w:lvl w:ilvl="3" w:tplc="C5CCC75A">
      <w:start w:val="1"/>
      <w:numFmt w:val="bullet"/>
      <w:lvlText w:val=""/>
      <w:lvlJc w:val="left"/>
      <w:pPr>
        <w:ind w:left="2880" w:hanging="360"/>
      </w:pPr>
      <w:rPr>
        <w:rFonts w:ascii="Symbol" w:hAnsi="Symbol" w:hint="default"/>
      </w:rPr>
    </w:lvl>
    <w:lvl w:ilvl="4" w:tplc="6778FEC8">
      <w:start w:val="1"/>
      <w:numFmt w:val="bullet"/>
      <w:lvlText w:val="o"/>
      <w:lvlJc w:val="left"/>
      <w:pPr>
        <w:ind w:left="3600" w:hanging="360"/>
      </w:pPr>
      <w:rPr>
        <w:rFonts w:ascii="Courier New" w:hAnsi="Courier New" w:hint="default"/>
      </w:rPr>
    </w:lvl>
    <w:lvl w:ilvl="5" w:tplc="02328FA0">
      <w:start w:val="1"/>
      <w:numFmt w:val="bullet"/>
      <w:lvlText w:val=""/>
      <w:lvlJc w:val="left"/>
      <w:pPr>
        <w:ind w:left="4320" w:hanging="360"/>
      </w:pPr>
      <w:rPr>
        <w:rFonts w:ascii="Wingdings" w:hAnsi="Wingdings" w:hint="default"/>
      </w:rPr>
    </w:lvl>
    <w:lvl w:ilvl="6" w:tplc="91F6F02A">
      <w:start w:val="1"/>
      <w:numFmt w:val="bullet"/>
      <w:lvlText w:val=""/>
      <w:lvlJc w:val="left"/>
      <w:pPr>
        <w:ind w:left="5040" w:hanging="360"/>
      </w:pPr>
      <w:rPr>
        <w:rFonts w:ascii="Symbol" w:hAnsi="Symbol" w:hint="default"/>
      </w:rPr>
    </w:lvl>
    <w:lvl w:ilvl="7" w:tplc="20C0EAE8">
      <w:start w:val="1"/>
      <w:numFmt w:val="bullet"/>
      <w:lvlText w:val="o"/>
      <w:lvlJc w:val="left"/>
      <w:pPr>
        <w:ind w:left="5760" w:hanging="360"/>
      </w:pPr>
      <w:rPr>
        <w:rFonts w:ascii="Courier New" w:hAnsi="Courier New" w:hint="default"/>
      </w:rPr>
    </w:lvl>
    <w:lvl w:ilvl="8" w:tplc="89CE19FC">
      <w:start w:val="1"/>
      <w:numFmt w:val="bullet"/>
      <w:lvlText w:val=""/>
      <w:lvlJc w:val="left"/>
      <w:pPr>
        <w:ind w:left="6480" w:hanging="360"/>
      </w:pPr>
      <w:rPr>
        <w:rFonts w:ascii="Wingdings" w:hAnsi="Wingdings" w:hint="default"/>
      </w:rPr>
    </w:lvl>
  </w:abstractNum>
  <w:abstractNum w:abstractNumId="30" w15:restartNumberingAfterBreak="0">
    <w:nsid w:val="6E67264A"/>
    <w:multiLevelType w:val="hybridMultilevel"/>
    <w:tmpl w:val="5E9C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7B73EB"/>
    <w:multiLevelType w:val="hybridMultilevel"/>
    <w:tmpl w:val="969A0E88"/>
    <w:lvl w:ilvl="0" w:tplc="D730CEE6">
      <w:start w:val="1"/>
      <w:numFmt w:val="bullet"/>
      <w:lvlText w:val=""/>
      <w:lvlJc w:val="left"/>
      <w:pPr>
        <w:ind w:left="720" w:hanging="360"/>
      </w:pPr>
      <w:rPr>
        <w:rFonts w:ascii="Symbol" w:hAnsi="Symbol" w:hint="default"/>
      </w:rPr>
    </w:lvl>
    <w:lvl w:ilvl="1" w:tplc="FD400308">
      <w:start w:val="1"/>
      <w:numFmt w:val="bullet"/>
      <w:lvlText w:val="o"/>
      <w:lvlJc w:val="left"/>
      <w:pPr>
        <w:ind w:left="1440" w:hanging="360"/>
      </w:pPr>
      <w:rPr>
        <w:rFonts w:ascii="Courier New" w:hAnsi="Courier New" w:hint="default"/>
      </w:rPr>
    </w:lvl>
    <w:lvl w:ilvl="2" w:tplc="CC78B720">
      <w:start w:val="1"/>
      <w:numFmt w:val="bullet"/>
      <w:lvlText w:val=""/>
      <w:lvlJc w:val="left"/>
      <w:pPr>
        <w:ind w:left="2160" w:hanging="360"/>
      </w:pPr>
      <w:rPr>
        <w:rFonts w:ascii="Wingdings" w:hAnsi="Wingdings" w:hint="default"/>
      </w:rPr>
    </w:lvl>
    <w:lvl w:ilvl="3" w:tplc="C3AE8A26">
      <w:start w:val="1"/>
      <w:numFmt w:val="bullet"/>
      <w:lvlText w:val=""/>
      <w:lvlJc w:val="left"/>
      <w:pPr>
        <w:ind w:left="2880" w:hanging="360"/>
      </w:pPr>
      <w:rPr>
        <w:rFonts w:ascii="Symbol" w:hAnsi="Symbol" w:hint="default"/>
      </w:rPr>
    </w:lvl>
    <w:lvl w:ilvl="4" w:tplc="72D0141C">
      <w:start w:val="1"/>
      <w:numFmt w:val="bullet"/>
      <w:lvlText w:val="o"/>
      <w:lvlJc w:val="left"/>
      <w:pPr>
        <w:ind w:left="3600" w:hanging="360"/>
      </w:pPr>
      <w:rPr>
        <w:rFonts w:ascii="Courier New" w:hAnsi="Courier New" w:hint="default"/>
      </w:rPr>
    </w:lvl>
    <w:lvl w:ilvl="5" w:tplc="E16EF644">
      <w:start w:val="1"/>
      <w:numFmt w:val="bullet"/>
      <w:lvlText w:val=""/>
      <w:lvlJc w:val="left"/>
      <w:pPr>
        <w:ind w:left="4320" w:hanging="360"/>
      </w:pPr>
      <w:rPr>
        <w:rFonts w:ascii="Wingdings" w:hAnsi="Wingdings" w:hint="default"/>
      </w:rPr>
    </w:lvl>
    <w:lvl w:ilvl="6" w:tplc="1360CE46">
      <w:start w:val="1"/>
      <w:numFmt w:val="bullet"/>
      <w:lvlText w:val=""/>
      <w:lvlJc w:val="left"/>
      <w:pPr>
        <w:ind w:left="5040" w:hanging="360"/>
      </w:pPr>
      <w:rPr>
        <w:rFonts w:ascii="Symbol" w:hAnsi="Symbol" w:hint="default"/>
      </w:rPr>
    </w:lvl>
    <w:lvl w:ilvl="7" w:tplc="EAB60498">
      <w:start w:val="1"/>
      <w:numFmt w:val="bullet"/>
      <w:lvlText w:val="o"/>
      <w:lvlJc w:val="left"/>
      <w:pPr>
        <w:ind w:left="5760" w:hanging="360"/>
      </w:pPr>
      <w:rPr>
        <w:rFonts w:ascii="Courier New" w:hAnsi="Courier New" w:hint="default"/>
      </w:rPr>
    </w:lvl>
    <w:lvl w:ilvl="8" w:tplc="AF666654">
      <w:start w:val="1"/>
      <w:numFmt w:val="bullet"/>
      <w:lvlText w:val=""/>
      <w:lvlJc w:val="left"/>
      <w:pPr>
        <w:ind w:left="6480" w:hanging="360"/>
      </w:pPr>
      <w:rPr>
        <w:rFonts w:ascii="Wingdings" w:hAnsi="Wingdings" w:hint="default"/>
      </w:rPr>
    </w:lvl>
  </w:abstractNum>
  <w:abstractNum w:abstractNumId="32"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1E44"/>
    <w:multiLevelType w:val="hybridMultilevel"/>
    <w:tmpl w:val="00C4C35A"/>
    <w:lvl w:ilvl="0" w:tplc="89BC9B2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650C9"/>
    <w:multiLevelType w:val="hybridMultilevel"/>
    <w:tmpl w:val="10E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F0FB4"/>
    <w:multiLevelType w:val="hybridMultilevel"/>
    <w:tmpl w:val="3E42D232"/>
    <w:lvl w:ilvl="0" w:tplc="61FA3578">
      <w:start w:val="1"/>
      <w:numFmt w:val="bullet"/>
      <w:lvlText w:val=""/>
      <w:lvlJc w:val="left"/>
      <w:pPr>
        <w:ind w:left="720" w:hanging="360"/>
      </w:pPr>
      <w:rPr>
        <w:rFonts w:ascii="Symbol" w:hAnsi="Symbol" w:hint="default"/>
      </w:rPr>
    </w:lvl>
    <w:lvl w:ilvl="1" w:tplc="C21AE826">
      <w:start w:val="1"/>
      <w:numFmt w:val="bullet"/>
      <w:lvlText w:val="o"/>
      <w:lvlJc w:val="left"/>
      <w:pPr>
        <w:ind w:left="1440" w:hanging="360"/>
      </w:pPr>
      <w:rPr>
        <w:rFonts w:ascii="Courier New" w:hAnsi="Courier New" w:hint="default"/>
      </w:rPr>
    </w:lvl>
    <w:lvl w:ilvl="2" w:tplc="A2123380">
      <w:start w:val="1"/>
      <w:numFmt w:val="bullet"/>
      <w:lvlText w:val=""/>
      <w:lvlJc w:val="left"/>
      <w:pPr>
        <w:ind w:left="2160" w:hanging="360"/>
      </w:pPr>
      <w:rPr>
        <w:rFonts w:ascii="Wingdings" w:hAnsi="Wingdings" w:hint="default"/>
      </w:rPr>
    </w:lvl>
    <w:lvl w:ilvl="3" w:tplc="19FE9BE2">
      <w:start w:val="1"/>
      <w:numFmt w:val="bullet"/>
      <w:lvlText w:val=""/>
      <w:lvlJc w:val="left"/>
      <w:pPr>
        <w:ind w:left="2880" w:hanging="360"/>
      </w:pPr>
      <w:rPr>
        <w:rFonts w:ascii="Symbol" w:hAnsi="Symbol" w:hint="default"/>
      </w:rPr>
    </w:lvl>
    <w:lvl w:ilvl="4" w:tplc="A29A8EEE">
      <w:start w:val="1"/>
      <w:numFmt w:val="bullet"/>
      <w:lvlText w:val="o"/>
      <w:lvlJc w:val="left"/>
      <w:pPr>
        <w:ind w:left="3600" w:hanging="360"/>
      </w:pPr>
      <w:rPr>
        <w:rFonts w:ascii="Courier New" w:hAnsi="Courier New" w:hint="default"/>
      </w:rPr>
    </w:lvl>
    <w:lvl w:ilvl="5" w:tplc="CD5CB74C">
      <w:start w:val="1"/>
      <w:numFmt w:val="bullet"/>
      <w:lvlText w:val=""/>
      <w:lvlJc w:val="left"/>
      <w:pPr>
        <w:ind w:left="4320" w:hanging="360"/>
      </w:pPr>
      <w:rPr>
        <w:rFonts w:ascii="Wingdings" w:hAnsi="Wingdings" w:hint="default"/>
      </w:rPr>
    </w:lvl>
    <w:lvl w:ilvl="6" w:tplc="8924A304">
      <w:start w:val="1"/>
      <w:numFmt w:val="bullet"/>
      <w:lvlText w:val=""/>
      <w:lvlJc w:val="left"/>
      <w:pPr>
        <w:ind w:left="5040" w:hanging="360"/>
      </w:pPr>
      <w:rPr>
        <w:rFonts w:ascii="Symbol" w:hAnsi="Symbol" w:hint="default"/>
      </w:rPr>
    </w:lvl>
    <w:lvl w:ilvl="7" w:tplc="77CA10AC">
      <w:start w:val="1"/>
      <w:numFmt w:val="bullet"/>
      <w:lvlText w:val="o"/>
      <w:lvlJc w:val="left"/>
      <w:pPr>
        <w:ind w:left="5760" w:hanging="360"/>
      </w:pPr>
      <w:rPr>
        <w:rFonts w:ascii="Courier New" w:hAnsi="Courier New" w:hint="default"/>
      </w:rPr>
    </w:lvl>
    <w:lvl w:ilvl="8" w:tplc="FD22A160">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1"/>
  </w:num>
  <w:num w:numId="4">
    <w:abstractNumId w:val="29"/>
  </w:num>
  <w:num w:numId="5">
    <w:abstractNumId w:val="4"/>
  </w:num>
  <w:num w:numId="6">
    <w:abstractNumId w:val="16"/>
  </w:num>
  <w:num w:numId="7">
    <w:abstractNumId w:val="13"/>
  </w:num>
  <w:num w:numId="8">
    <w:abstractNumId w:val="2"/>
  </w:num>
  <w:num w:numId="9">
    <w:abstractNumId w:val="23"/>
  </w:num>
  <w:num w:numId="10">
    <w:abstractNumId w:val="24"/>
  </w:num>
  <w:num w:numId="11">
    <w:abstractNumId w:val="25"/>
  </w:num>
  <w:num w:numId="12">
    <w:abstractNumId w:val="14"/>
  </w:num>
  <w:num w:numId="13">
    <w:abstractNumId w:val="32"/>
  </w:num>
  <w:num w:numId="14">
    <w:abstractNumId w:val="19"/>
  </w:num>
  <w:num w:numId="15">
    <w:abstractNumId w:val="7"/>
  </w:num>
  <w:num w:numId="16">
    <w:abstractNumId w:val="21"/>
  </w:num>
  <w:num w:numId="17">
    <w:abstractNumId w:val="10"/>
  </w:num>
  <w:num w:numId="18">
    <w:abstractNumId w:val="1"/>
  </w:num>
  <w:num w:numId="19">
    <w:abstractNumId w:val="0"/>
  </w:num>
  <w:num w:numId="20">
    <w:abstractNumId w:val="15"/>
  </w:num>
  <w:num w:numId="21">
    <w:abstractNumId w:val="3"/>
  </w:num>
  <w:num w:numId="22">
    <w:abstractNumId w:val="34"/>
  </w:num>
  <w:num w:numId="23">
    <w:abstractNumId w:val="5"/>
  </w:num>
  <w:num w:numId="24">
    <w:abstractNumId w:val="33"/>
  </w:num>
  <w:num w:numId="25">
    <w:abstractNumId w:val="9"/>
  </w:num>
  <w:num w:numId="26">
    <w:abstractNumId w:val="17"/>
  </w:num>
  <w:num w:numId="27">
    <w:abstractNumId w:val="20"/>
  </w:num>
  <w:num w:numId="28">
    <w:abstractNumId w:val="11"/>
  </w:num>
  <w:num w:numId="29">
    <w:abstractNumId w:val="18"/>
  </w:num>
  <w:num w:numId="30">
    <w:abstractNumId w:val="30"/>
  </w:num>
  <w:num w:numId="31">
    <w:abstractNumId w:val="26"/>
  </w:num>
  <w:num w:numId="32">
    <w:abstractNumId w:val="27"/>
  </w:num>
  <w:num w:numId="33">
    <w:abstractNumId w:val="6"/>
  </w:num>
  <w:num w:numId="34">
    <w:abstractNumId w:val="8"/>
  </w:num>
  <w:num w:numId="35">
    <w:abstractNumId w:val="1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5"/>
    <w:rsid w:val="00012034"/>
    <w:rsid w:val="000204BD"/>
    <w:rsid w:val="000405B7"/>
    <w:rsid w:val="00050D2C"/>
    <w:rsid w:val="00051192"/>
    <w:rsid w:val="00054142"/>
    <w:rsid w:val="000611A6"/>
    <w:rsid w:val="000840DF"/>
    <w:rsid w:val="000C4371"/>
    <w:rsid w:val="000E3E88"/>
    <w:rsid w:val="000F5EC7"/>
    <w:rsid w:val="0012397F"/>
    <w:rsid w:val="0016181E"/>
    <w:rsid w:val="001813C8"/>
    <w:rsid w:val="00187855"/>
    <w:rsid w:val="001A7F5A"/>
    <w:rsid w:val="001B6581"/>
    <w:rsid w:val="001D4447"/>
    <w:rsid w:val="001D72E2"/>
    <w:rsid w:val="001D7510"/>
    <w:rsid w:val="001E445A"/>
    <w:rsid w:val="001F4FD9"/>
    <w:rsid w:val="00203014"/>
    <w:rsid w:val="002061BB"/>
    <w:rsid w:val="00212960"/>
    <w:rsid w:val="002210C6"/>
    <w:rsid w:val="00237174"/>
    <w:rsid w:val="00294279"/>
    <w:rsid w:val="002B4CA3"/>
    <w:rsid w:val="002B60E9"/>
    <w:rsid w:val="002B67D8"/>
    <w:rsid w:val="002B74A5"/>
    <w:rsid w:val="002B7B2D"/>
    <w:rsid w:val="002D1CD2"/>
    <w:rsid w:val="00300225"/>
    <w:rsid w:val="003170B6"/>
    <w:rsid w:val="00327A03"/>
    <w:rsid w:val="00337DEC"/>
    <w:rsid w:val="00344D97"/>
    <w:rsid w:val="003457FD"/>
    <w:rsid w:val="00390C67"/>
    <w:rsid w:val="00397DC3"/>
    <w:rsid w:val="003A02F5"/>
    <w:rsid w:val="003CE593"/>
    <w:rsid w:val="00410D80"/>
    <w:rsid w:val="00415D18"/>
    <w:rsid w:val="0041625D"/>
    <w:rsid w:val="00417C9D"/>
    <w:rsid w:val="004262C2"/>
    <w:rsid w:val="00443749"/>
    <w:rsid w:val="00460CD8"/>
    <w:rsid w:val="00461E95"/>
    <w:rsid w:val="00475490"/>
    <w:rsid w:val="00476FD1"/>
    <w:rsid w:val="00482490"/>
    <w:rsid w:val="00492B84"/>
    <w:rsid w:val="00496F38"/>
    <w:rsid w:val="004B3279"/>
    <w:rsid w:val="004B7B7D"/>
    <w:rsid w:val="004F477F"/>
    <w:rsid w:val="0050029E"/>
    <w:rsid w:val="00512B08"/>
    <w:rsid w:val="00521CF6"/>
    <w:rsid w:val="005361C4"/>
    <w:rsid w:val="00551D31"/>
    <w:rsid w:val="0059557C"/>
    <w:rsid w:val="005A665D"/>
    <w:rsid w:val="005D5F4F"/>
    <w:rsid w:val="005E57B2"/>
    <w:rsid w:val="00611B66"/>
    <w:rsid w:val="00657BD4"/>
    <w:rsid w:val="00657FEF"/>
    <w:rsid w:val="00661EB2"/>
    <w:rsid w:val="006917EF"/>
    <w:rsid w:val="006A0D02"/>
    <w:rsid w:val="006B009B"/>
    <w:rsid w:val="006B03A1"/>
    <w:rsid w:val="006C2ECF"/>
    <w:rsid w:val="006E4333"/>
    <w:rsid w:val="006E76BE"/>
    <w:rsid w:val="006F223B"/>
    <w:rsid w:val="00703735"/>
    <w:rsid w:val="00714627"/>
    <w:rsid w:val="00731432"/>
    <w:rsid w:val="00735319"/>
    <w:rsid w:val="007377EE"/>
    <w:rsid w:val="00744B85"/>
    <w:rsid w:val="007726AA"/>
    <w:rsid w:val="007775CA"/>
    <w:rsid w:val="007911C9"/>
    <w:rsid w:val="00795453"/>
    <w:rsid w:val="007A0683"/>
    <w:rsid w:val="007D3A42"/>
    <w:rsid w:val="00825A64"/>
    <w:rsid w:val="0085640F"/>
    <w:rsid w:val="00864127"/>
    <w:rsid w:val="008730AD"/>
    <w:rsid w:val="0087469B"/>
    <w:rsid w:val="008B2937"/>
    <w:rsid w:val="008E4562"/>
    <w:rsid w:val="008E7FDC"/>
    <w:rsid w:val="008F1D47"/>
    <w:rsid w:val="00945E68"/>
    <w:rsid w:val="00967248"/>
    <w:rsid w:val="009A5D9C"/>
    <w:rsid w:val="009B3D01"/>
    <w:rsid w:val="009D117E"/>
    <w:rsid w:val="00A0595A"/>
    <w:rsid w:val="00A10D55"/>
    <w:rsid w:val="00A645EB"/>
    <w:rsid w:val="00A77B41"/>
    <w:rsid w:val="00A848C2"/>
    <w:rsid w:val="00A913AB"/>
    <w:rsid w:val="00A92B0F"/>
    <w:rsid w:val="00AA0054"/>
    <w:rsid w:val="00AE7993"/>
    <w:rsid w:val="00AF5BFA"/>
    <w:rsid w:val="00B10AB9"/>
    <w:rsid w:val="00B40D26"/>
    <w:rsid w:val="00B8066F"/>
    <w:rsid w:val="00BA1221"/>
    <w:rsid w:val="00BB5AFF"/>
    <w:rsid w:val="00BC1862"/>
    <w:rsid w:val="00BC7B61"/>
    <w:rsid w:val="00C1496D"/>
    <w:rsid w:val="00C77AF9"/>
    <w:rsid w:val="00C8CBAF"/>
    <w:rsid w:val="00C91CF4"/>
    <w:rsid w:val="00C93A56"/>
    <w:rsid w:val="00CB23E8"/>
    <w:rsid w:val="00D302AF"/>
    <w:rsid w:val="00D44BB6"/>
    <w:rsid w:val="00D6780F"/>
    <w:rsid w:val="00DB57FA"/>
    <w:rsid w:val="00E01623"/>
    <w:rsid w:val="00E21009"/>
    <w:rsid w:val="00E87703"/>
    <w:rsid w:val="00EB5011"/>
    <w:rsid w:val="00EC0887"/>
    <w:rsid w:val="00ED279D"/>
    <w:rsid w:val="00ED287E"/>
    <w:rsid w:val="00EE5351"/>
    <w:rsid w:val="00EF2C82"/>
    <w:rsid w:val="00F07060"/>
    <w:rsid w:val="00F26D55"/>
    <w:rsid w:val="00F3644A"/>
    <w:rsid w:val="00F40566"/>
    <w:rsid w:val="00F468E5"/>
    <w:rsid w:val="00F7650D"/>
    <w:rsid w:val="00F914E1"/>
    <w:rsid w:val="00F932B2"/>
    <w:rsid w:val="00FA2FCC"/>
    <w:rsid w:val="00FC7850"/>
    <w:rsid w:val="00FE2911"/>
    <w:rsid w:val="01BF8D97"/>
    <w:rsid w:val="024B0F0C"/>
    <w:rsid w:val="031CE241"/>
    <w:rsid w:val="047EA5B7"/>
    <w:rsid w:val="05B9ED23"/>
    <w:rsid w:val="06B3536B"/>
    <w:rsid w:val="07FF047A"/>
    <w:rsid w:val="0800BCD6"/>
    <w:rsid w:val="08149E43"/>
    <w:rsid w:val="08A90A26"/>
    <w:rsid w:val="0A7B63BE"/>
    <w:rsid w:val="0B3C34E2"/>
    <w:rsid w:val="0BB168F1"/>
    <w:rsid w:val="0CD2759D"/>
    <w:rsid w:val="0D46083D"/>
    <w:rsid w:val="0D54E62F"/>
    <w:rsid w:val="0DEA29D4"/>
    <w:rsid w:val="0E1155A2"/>
    <w:rsid w:val="0E52F38D"/>
    <w:rsid w:val="0EBAEEC9"/>
    <w:rsid w:val="11BDE02D"/>
    <w:rsid w:val="126C83F8"/>
    <w:rsid w:val="132E1E6A"/>
    <w:rsid w:val="136FA3B3"/>
    <w:rsid w:val="162F72D1"/>
    <w:rsid w:val="1685D061"/>
    <w:rsid w:val="16922636"/>
    <w:rsid w:val="16BD1FE2"/>
    <w:rsid w:val="16F8BCBB"/>
    <w:rsid w:val="17E0AD76"/>
    <w:rsid w:val="1C30E9B4"/>
    <w:rsid w:val="1C35456F"/>
    <w:rsid w:val="1D445AD3"/>
    <w:rsid w:val="1E06BDC1"/>
    <w:rsid w:val="1E4FEEFA"/>
    <w:rsid w:val="1F529333"/>
    <w:rsid w:val="216266C8"/>
    <w:rsid w:val="232F7A20"/>
    <w:rsid w:val="234FD3FF"/>
    <w:rsid w:val="2361C0AF"/>
    <w:rsid w:val="237E89A4"/>
    <w:rsid w:val="26D214BC"/>
    <w:rsid w:val="26E134D5"/>
    <w:rsid w:val="27256CFF"/>
    <w:rsid w:val="28FAA01A"/>
    <w:rsid w:val="2A8F0FD5"/>
    <w:rsid w:val="2AD96F2C"/>
    <w:rsid w:val="2B53AA37"/>
    <w:rsid w:val="2C5580D3"/>
    <w:rsid w:val="2C741BF4"/>
    <w:rsid w:val="2E1D1FC6"/>
    <w:rsid w:val="2ECF12F8"/>
    <w:rsid w:val="2F041670"/>
    <w:rsid w:val="2F69E1B4"/>
    <w:rsid w:val="2F8F382C"/>
    <w:rsid w:val="2FD8AA5E"/>
    <w:rsid w:val="309227AD"/>
    <w:rsid w:val="32FEB812"/>
    <w:rsid w:val="33A9DB78"/>
    <w:rsid w:val="35719C6E"/>
    <w:rsid w:val="35AFEEDE"/>
    <w:rsid w:val="376E67BE"/>
    <w:rsid w:val="3813505E"/>
    <w:rsid w:val="391ACCD7"/>
    <w:rsid w:val="3A86E89D"/>
    <w:rsid w:val="3B49E809"/>
    <w:rsid w:val="3CC5B8DB"/>
    <w:rsid w:val="3CF1D3D5"/>
    <w:rsid w:val="3EE8AF6C"/>
    <w:rsid w:val="3EFD3119"/>
    <w:rsid w:val="3F665235"/>
    <w:rsid w:val="42395473"/>
    <w:rsid w:val="4240C97E"/>
    <w:rsid w:val="424B0E8E"/>
    <w:rsid w:val="458625D8"/>
    <w:rsid w:val="48A36862"/>
    <w:rsid w:val="490457B8"/>
    <w:rsid w:val="4922EB9F"/>
    <w:rsid w:val="497A7F26"/>
    <w:rsid w:val="499F5D4C"/>
    <w:rsid w:val="4B49E366"/>
    <w:rsid w:val="4C7A299B"/>
    <w:rsid w:val="4C91270C"/>
    <w:rsid w:val="4ED02C18"/>
    <w:rsid w:val="4F02FBE3"/>
    <w:rsid w:val="4F034812"/>
    <w:rsid w:val="4FC4B1C2"/>
    <w:rsid w:val="521FC839"/>
    <w:rsid w:val="53D00537"/>
    <w:rsid w:val="55753C54"/>
    <w:rsid w:val="55974C95"/>
    <w:rsid w:val="569DE734"/>
    <w:rsid w:val="56B050DA"/>
    <w:rsid w:val="57E10707"/>
    <w:rsid w:val="57ED8814"/>
    <w:rsid w:val="58B4F8CD"/>
    <w:rsid w:val="5A69DCC0"/>
    <w:rsid w:val="5B2B1FFC"/>
    <w:rsid w:val="5C6D88FD"/>
    <w:rsid w:val="5C88DC69"/>
    <w:rsid w:val="5D0782C2"/>
    <w:rsid w:val="5FB1EEDE"/>
    <w:rsid w:val="6086F123"/>
    <w:rsid w:val="618050D0"/>
    <w:rsid w:val="62547BCD"/>
    <w:rsid w:val="655EE1A4"/>
    <w:rsid w:val="6606579A"/>
    <w:rsid w:val="6633B33F"/>
    <w:rsid w:val="667F2311"/>
    <w:rsid w:val="669A9A7B"/>
    <w:rsid w:val="67430571"/>
    <w:rsid w:val="67C87575"/>
    <w:rsid w:val="6981C05B"/>
    <w:rsid w:val="699AE8B8"/>
    <w:rsid w:val="69B6C3D3"/>
    <w:rsid w:val="6D1E946C"/>
    <w:rsid w:val="6E688F47"/>
    <w:rsid w:val="6F3DA68D"/>
    <w:rsid w:val="6F77E84C"/>
    <w:rsid w:val="6F88719E"/>
    <w:rsid w:val="7119E1B0"/>
    <w:rsid w:val="72660D5E"/>
    <w:rsid w:val="72990C1E"/>
    <w:rsid w:val="731D3E40"/>
    <w:rsid w:val="735E628A"/>
    <w:rsid w:val="739A3D03"/>
    <w:rsid w:val="741FFCFC"/>
    <w:rsid w:val="773B5C0B"/>
    <w:rsid w:val="77C6E266"/>
    <w:rsid w:val="78DB41E1"/>
    <w:rsid w:val="794917EB"/>
    <w:rsid w:val="7A771242"/>
    <w:rsid w:val="7ACC6340"/>
    <w:rsid w:val="7C668BA4"/>
    <w:rsid w:val="7CC17CD1"/>
    <w:rsid w:val="7DA4C083"/>
    <w:rsid w:val="7E68468A"/>
    <w:rsid w:val="7FB02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F2D01"/>
  <w15:chartTrackingRefBased/>
  <w15:docId w15:val="{902BC0DD-E183-4653-9CCA-6D8EB16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x-none"/>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bvzbc">
    <w:name w:val="hbvzbc"/>
    <w:basedOn w:val="DefaultParagraphFont"/>
    <w:rsid w:val="000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Carlos Da Rosa</DisplayName>
        <AccountId>1636</AccountId>
        <AccountType/>
      </UserInfo>
      <UserInfo>
        <DisplayName>Alison Findlay</DisplayName>
        <AccountId>66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8D9A69079E8DB458E79309510E46DF5" ma:contentTypeVersion="13" ma:contentTypeDescription="Create a new document." ma:contentTypeScope="" ma:versionID="450dc55cfceea108eae7420660777ff6">
  <xsd:schema xmlns:xsd="http://www.w3.org/2001/XMLSchema" xmlns:xs="http://www.w3.org/2001/XMLSchema" xmlns:p="http://schemas.microsoft.com/office/2006/metadata/properties" xmlns:ns2="4d1954bf-94f4-4145-ade9-a823f037536a" xmlns:ns3="506fe66d-3ddf-4d99-aedb-fa38161a7592" targetNamespace="http://schemas.microsoft.com/office/2006/metadata/properties" ma:root="true" ma:fieldsID="a8311defc003ecd7c3eacab10a431907" ns2:_="" ns3:_="">
    <xsd:import namespace="4d1954bf-94f4-4145-ade9-a823f037536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954bf-94f4-4145-ade9-a823f037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D59A9-F174-4DAF-B243-551086FFD349}">
  <ds:schemaRefs>
    <ds:schemaRef ds:uri="http://schemas.microsoft.com/sharepoint/v3/contenttype/forms"/>
  </ds:schemaRefs>
</ds:datastoreItem>
</file>

<file path=customXml/itemProps2.xml><?xml version="1.0" encoding="utf-8"?>
<ds:datastoreItem xmlns:ds="http://schemas.openxmlformats.org/officeDocument/2006/customXml" ds:itemID="{259422A1-5623-4E8F-B26A-9900D9D33E83}">
  <ds:schemaRefs>
    <ds:schemaRef ds:uri="http://schemas.openxmlformats.org/officeDocument/2006/bibliography"/>
  </ds:schemaRefs>
</ds:datastoreItem>
</file>

<file path=customXml/itemProps3.xml><?xml version="1.0" encoding="utf-8"?>
<ds:datastoreItem xmlns:ds="http://schemas.openxmlformats.org/officeDocument/2006/customXml" ds:itemID="{FDFA779D-6FAD-45D5-92F1-50F56068E482}">
  <ds:schemaRefs>
    <ds:schemaRef ds:uri="http://schemas.microsoft.com/office/2006/metadata/longProperties"/>
  </ds:schemaRefs>
</ds:datastoreItem>
</file>

<file path=customXml/itemProps4.xml><?xml version="1.0" encoding="utf-8"?>
<ds:datastoreItem xmlns:ds="http://schemas.openxmlformats.org/officeDocument/2006/customXml" ds:itemID="{F3514802-CB4B-4EAF-A96B-36266EAFE72D}">
  <ds:schemaRefs>
    <ds:schemaRef ds:uri="http://schemas.microsoft.com/office/2006/metadata/properties"/>
    <ds:schemaRef ds:uri="http://schemas.microsoft.com/office/infopath/2007/PartnerControls"/>
    <ds:schemaRef ds:uri="506fe66d-3ddf-4d99-aedb-fa38161a7592"/>
  </ds:schemaRefs>
</ds:datastoreItem>
</file>

<file path=customXml/itemProps5.xml><?xml version="1.0" encoding="utf-8"?>
<ds:datastoreItem xmlns:ds="http://schemas.openxmlformats.org/officeDocument/2006/customXml" ds:itemID="{4A60DAFC-2E9B-4F5D-9F0D-811815B7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954bf-94f4-4145-ade9-a823f037536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Company>Williams</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Jayne Giles</cp:lastModifiedBy>
  <cp:revision>2</cp:revision>
  <cp:lastPrinted>2012-02-10T18:57:00Z</cp:lastPrinted>
  <dcterms:created xsi:type="dcterms:W3CDTF">2020-12-09T12:21:00Z</dcterms:created>
  <dcterms:modified xsi:type="dcterms:W3CDTF">2020-12-09T12:21:00Z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stagg</vt:lpwstr>
  </property>
  <property fmtid="{D5CDD505-2E9C-101B-9397-08002B2CF9AE}" pid="3" name="Order">
    <vt:lpwstr>609800.000000000</vt:lpwstr>
  </property>
  <property fmtid="{D5CDD505-2E9C-101B-9397-08002B2CF9AE}" pid="4" name="display_urn:schemas-microsoft-com:office:office#Author">
    <vt:lpwstr>rachel stagg</vt:lpwstr>
  </property>
  <property fmtid="{D5CDD505-2E9C-101B-9397-08002B2CF9AE}" pid="5" name="ContentTypeId">
    <vt:lpwstr>0x01010098D9A69079E8DB458E79309510E46DF5</vt:lpwstr>
  </property>
  <property fmtid="{D5CDD505-2E9C-101B-9397-08002B2CF9AE}" pid="6" name="AuthorIds_UIVersion_3584">
    <vt:lpwstr>69,66</vt:lpwstr>
  </property>
</Properties>
</file>