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8C54" w14:textId="492B659A" w:rsidR="009A545F" w:rsidRDefault="00F37ECA" w:rsidP="00806BE3">
      <w:pPr>
        <w:pStyle w:val="Title"/>
        <w:rPr>
          <w:rFonts w:cs="Arial"/>
          <w:caps/>
          <w:sz w:val="24"/>
          <w:szCs w:val="24"/>
        </w:rPr>
      </w:pPr>
      <w:r>
        <w:rPr>
          <w:noProof/>
          <w:color w:val="2B579A"/>
          <w:shd w:val="clear" w:color="auto" w:fill="E6E6E6"/>
        </w:rPr>
        <w:drawing>
          <wp:anchor distT="0" distB="0" distL="114300" distR="114300" simplePos="0" relativeHeight="251658240" behindDoc="0" locked="0" layoutInCell="1" allowOverlap="1" wp14:anchorId="3360EEF7" wp14:editId="2590451B">
            <wp:simplePos x="0" y="0"/>
            <wp:positionH relativeFrom="margin">
              <wp:posOffset>4300220</wp:posOffset>
            </wp:positionH>
            <wp:positionV relativeFrom="paragraph">
              <wp:posOffset>-275590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p>
    <w:p w14:paraId="7766DC4E" w14:textId="55990883" w:rsidR="00F37ECA" w:rsidRDefault="00F37ECA" w:rsidP="00656FF0">
      <w:pPr>
        <w:pStyle w:val="Title"/>
        <w:rPr>
          <w:rFonts w:cs="Arial"/>
          <w:szCs w:val="36"/>
        </w:rPr>
      </w:pPr>
    </w:p>
    <w:p w14:paraId="6D8E3829" w14:textId="2771185F" w:rsidR="00F37ECA" w:rsidRDefault="00F37ECA" w:rsidP="00656FF0">
      <w:pPr>
        <w:pStyle w:val="Title"/>
        <w:rPr>
          <w:rFonts w:cs="Arial"/>
          <w:szCs w:val="36"/>
        </w:rPr>
      </w:pPr>
    </w:p>
    <w:p w14:paraId="1390A4E6" w14:textId="38C0C9C8" w:rsidR="00F37ECA" w:rsidRDefault="00F37ECA" w:rsidP="00656FF0">
      <w:pPr>
        <w:pStyle w:val="Title"/>
        <w:rPr>
          <w:rFonts w:cs="Arial"/>
          <w:szCs w:val="36"/>
        </w:rPr>
      </w:pPr>
      <w:r w:rsidRPr="00AD24D5">
        <w:rPr>
          <w:rFonts w:cs="Arial"/>
          <w:caps/>
          <w:noProof/>
          <w:sz w:val="24"/>
          <w:szCs w:val="24"/>
          <w:lang w:eastAsia="en-GB"/>
        </w:rPr>
        <w:drawing>
          <wp:anchor distT="0" distB="0" distL="114300" distR="114300" simplePos="0" relativeHeight="251658242" behindDoc="0" locked="0" layoutInCell="1" allowOverlap="1" wp14:anchorId="1797AEA1" wp14:editId="62C81425">
            <wp:simplePos x="0" y="0"/>
            <wp:positionH relativeFrom="column">
              <wp:posOffset>-274955</wp:posOffset>
            </wp:positionH>
            <wp:positionV relativeFrom="paragraph">
              <wp:posOffset>115570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54DB25A9" w14:textId="7640ACEB" w:rsidR="00F37ECA" w:rsidRDefault="00F37ECA" w:rsidP="00656FF0">
      <w:pPr>
        <w:pStyle w:val="Title"/>
        <w:rPr>
          <w:rFonts w:cs="Arial"/>
          <w:szCs w:val="36"/>
        </w:rPr>
      </w:pPr>
    </w:p>
    <w:p w14:paraId="19E55224" w14:textId="438D0C91"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w:t>
      </w:r>
      <w:r w:rsidR="00FA28AB">
        <w:rPr>
          <w:rFonts w:cs="Arial"/>
          <w:szCs w:val="36"/>
        </w:rPr>
        <w:t>20</w:t>
      </w:r>
      <w:r w:rsidRPr="00656FF0">
        <w:rPr>
          <w:rFonts w:cs="Arial"/>
          <w:szCs w:val="36"/>
        </w:rPr>
        <w:t>/2</w:t>
      </w:r>
      <w:r w:rsidR="00FA28AB">
        <w:rPr>
          <w:rFonts w:cs="Arial"/>
          <w:szCs w:val="36"/>
        </w:rPr>
        <w:t>1</w:t>
      </w:r>
    </w:p>
    <w:p w14:paraId="35B5C8CE" w14:textId="77777777" w:rsidR="00656FF0" w:rsidRPr="00AD24D5" w:rsidRDefault="00656FF0" w:rsidP="00806BE3">
      <w:pPr>
        <w:pStyle w:val="Title"/>
        <w:rPr>
          <w:rFonts w:cs="Arial"/>
          <w:caps/>
          <w:sz w:val="24"/>
          <w:szCs w:val="24"/>
        </w:rPr>
      </w:pPr>
    </w:p>
    <w:p w14:paraId="4B3B6C68" w14:textId="5E0F25CC"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 xml:space="preserve">funded through South Gloucestershire Council and St Monica Trust. There is a total amount of £14,500 which will be distributed in grants between £50 to £1,000.  </w:t>
      </w:r>
    </w:p>
    <w:p w14:paraId="335C2D28" w14:textId="77777777" w:rsidR="00615E6E" w:rsidRPr="00B16D7B" w:rsidRDefault="00615E6E" w:rsidP="005022DF">
      <w:pPr>
        <w:rPr>
          <w:sz w:val="24"/>
          <w:szCs w:val="24"/>
        </w:rPr>
      </w:pPr>
    </w:p>
    <w:p w14:paraId="10D77561" w14:textId="77777777" w:rsidR="00E3577B" w:rsidRPr="00B16D7B" w:rsidRDefault="00573D27" w:rsidP="005022DF">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E3577B" w:rsidRPr="00B16D7B">
        <w:rPr>
          <w:sz w:val="24"/>
          <w:szCs w:val="24"/>
        </w:rPr>
        <w:t xml:space="preserve">. </w:t>
      </w:r>
    </w:p>
    <w:p w14:paraId="12B21BFA" w14:textId="77777777" w:rsidR="00E3577B" w:rsidRPr="00B16D7B" w:rsidRDefault="00E3577B" w:rsidP="005022DF">
      <w:pPr>
        <w:rPr>
          <w:sz w:val="24"/>
          <w:szCs w:val="24"/>
        </w:rPr>
      </w:pPr>
    </w:p>
    <w:p w14:paraId="47FBAEDE" w14:textId="240E5308"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w:t>
      </w:r>
      <w:r w:rsidR="00E3577B" w:rsidRPr="00B16D7B">
        <w:rPr>
          <w:sz w:val="24"/>
          <w:szCs w:val="24"/>
        </w:rPr>
        <w:t xml:space="preserve">requested and </w:t>
      </w:r>
      <w:r w:rsidR="00B7365D" w:rsidRPr="00B16D7B">
        <w:rPr>
          <w:sz w:val="24"/>
          <w:szCs w:val="24"/>
        </w:rPr>
        <w:t>return</w:t>
      </w:r>
      <w:r w:rsidR="00E3577B" w:rsidRPr="00B16D7B">
        <w:rPr>
          <w:sz w:val="24"/>
          <w:szCs w:val="24"/>
        </w:rPr>
        <w:t xml:space="preserve">ed to the OYSG Wellbeing Being team at Southern Brooks </w:t>
      </w:r>
      <w:hyperlink r:id="rId13" w:history="1">
        <w:r w:rsidR="00352B09" w:rsidRPr="00B16D7B">
          <w:rPr>
            <w:rStyle w:val="Hyperlink"/>
            <w:sz w:val="24"/>
            <w:szCs w:val="24"/>
          </w:rPr>
          <w:t>wellbeing@southernbrooks.org.uk</w:t>
        </w:r>
      </w:hyperlink>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4AE52F3F"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OYSG Wellbeing Being team at Southern Brooks</w:t>
      </w:r>
      <w:r w:rsidR="00352B09" w:rsidRPr="00B16D7B">
        <w:rPr>
          <w:sz w:val="24"/>
          <w:szCs w:val="24"/>
        </w:rPr>
        <w:t xml:space="preserve"> </w:t>
      </w:r>
      <w:hyperlink r:id="rId14" w:history="1">
        <w:r w:rsidR="00352B09" w:rsidRPr="00B16D7B">
          <w:rPr>
            <w:rStyle w:val="Hyperlink"/>
            <w:sz w:val="24"/>
            <w:szCs w:val="24"/>
          </w:rPr>
          <w:t>wellbeing@southernbrooks.org.uk</w:t>
        </w:r>
      </w:hyperlink>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74CF53D5"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4662CD" w:rsidRPr="00B16D7B">
        <w:rPr>
          <w:sz w:val="24"/>
          <w:szCs w:val="24"/>
        </w:rPr>
        <w:t>,</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73E8997D" w:rsidR="00644BBE" w:rsidRPr="00B16D7B" w:rsidRDefault="0002094C" w:rsidP="00B56997">
      <w:pPr>
        <w:rPr>
          <w:sz w:val="24"/>
          <w:szCs w:val="24"/>
        </w:rPr>
      </w:pPr>
      <w:r w:rsidRPr="00B16D7B">
        <w:rPr>
          <w:sz w:val="24"/>
          <w:szCs w:val="24"/>
        </w:rPr>
        <w:t>These grants</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proofErr w:type="gramStart"/>
      <w:r w:rsidRPr="00B16D7B">
        <w:rPr>
          <w:sz w:val="24"/>
          <w:szCs w:val="24"/>
        </w:rPr>
        <w:t>assets</w:t>
      </w:r>
      <w:proofErr w:type="gramEnd"/>
      <w:r w:rsidR="0093370E" w:rsidRPr="00B16D7B">
        <w:rPr>
          <w:sz w:val="24"/>
          <w:szCs w:val="24"/>
        </w:rPr>
        <w:t xml:space="preserve"> </w:t>
      </w:r>
      <w:r w:rsidR="00644BBE" w:rsidRPr="00B16D7B">
        <w:rPr>
          <w:sz w:val="24"/>
          <w:szCs w:val="24"/>
        </w:rPr>
        <w:t>and interests</w:t>
      </w:r>
      <w:bookmarkEnd w:id="0"/>
      <w:r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these grants gives you an opportunity to </w:t>
      </w:r>
      <w:r w:rsidR="007B4D53" w:rsidRPr="00B16D7B">
        <w:rPr>
          <w:sz w:val="24"/>
          <w:szCs w:val="24"/>
        </w:rPr>
        <w:t xml:space="preserve">indicate if you would wish to </w:t>
      </w:r>
      <w:proofErr w:type="gramStart"/>
      <w:r w:rsidR="00523EA9" w:rsidRPr="00B16D7B">
        <w:rPr>
          <w:sz w:val="24"/>
          <w:szCs w:val="24"/>
        </w:rPr>
        <w:t>be connected with</w:t>
      </w:r>
      <w:proofErr w:type="gramEnd"/>
      <w:r w:rsidR="00523EA9" w:rsidRPr="00B16D7B">
        <w:rPr>
          <w:sz w:val="24"/>
          <w:szCs w:val="24"/>
        </w:rPr>
        <w:t xml:space="preserve">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91C40D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w:t>
      </w:r>
      <w:proofErr w:type="gramStart"/>
      <w:r w:rsidRPr="00B16D7B">
        <w:rPr>
          <w:sz w:val="24"/>
          <w:szCs w:val="24"/>
        </w:rPr>
        <w:t>don’t</w:t>
      </w:r>
      <w:proofErr w:type="gramEnd"/>
      <w:r w:rsidRPr="00B16D7B">
        <w:rPr>
          <w:sz w:val="24"/>
          <w:szCs w:val="24"/>
        </w:rPr>
        <w:t xml:space="preserve"> have this, CVS South Gloucestershire can help.  To contact the CVS please call 01454 865205 or email </w:t>
      </w:r>
      <w:hyperlink r:id="rId15"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6"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691ABA14" w:rsidR="002978D8" w:rsidRPr="00B16D7B" w:rsidRDefault="08CA4F97" w:rsidP="003E3611">
      <w:pPr>
        <w:jc w:val="both"/>
        <w:rPr>
          <w:sz w:val="24"/>
          <w:szCs w:val="24"/>
        </w:rPr>
      </w:pPr>
      <w:r w:rsidRPr="2757DAEA">
        <w:rPr>
          <w:sz w:val="24"/>
          <w:szCs w:val="24"/>
        </w:rPr>
        <w:t xml:space="preserve">If the grant request is for more than £100 this application should be submitted </w:t>
      </w:r>
      <w:r w:rsidRPr="2757DAEA">
        <w:rPr>
          <w:b/>
          <w:bCs/>
          <w:sz w:val="24"/>
          <w:szCs w:val="24"/>
        </w:rPr>
        <w:t xml:space="preserve">before 9am on </w:t>
      </w:r>
      <w:r w:rsidR="00544083" w:rsidRPr="2757DAEA">
        <w:rPr>
          <w:b/>
          <w:bCs/>
          <w:sz w:val="24"/>
          <w:szCs w:val="24"/>
        </w:rPr>
        <w:t>Monday</w:t>
      </w:r>
      <w:r w:rsidR="00F15E31" w:rsidRPr="2757DAEA">
        <w:rPr>
          <w:b/>
          <w:bCs/>
          <w:sz w:val="24"/>
          <w:szCs w:val="24"/>
        </w:rPr>
        <w:t xml:space="preserve"> </w:t>
      </w:r>
      <w:r w:rsidR="007C343B">
        <w:rPr>
          <w:b/>
          <w:bCs/>
          <w:sz w:val="24"/>
          <w:szCs w:val="24"/>
        </w:rPr>
        <w:t>1</w:t>
      </w:r>
      <w:r w:rsidR="007C343B" w:rsidRPr="007C343B">
        <w:rPr>
          <w:b/>
          <w:bCs/>
          <w:sz w:val="24"/>
          <w:szCs w:val="24"/>
          <w:vertAlign w:val="superscript"/>
        </w:rPr>
        <w:t>st</w:t>
      </w:r>
      <w:r w:rsidR="007C343B">
        <w:rPr>
          <w:b/>
          <w:bCs/>
          <w:sz w:val="24"/>
          <w:szCs w:val="24"/>
        </w:rPr>
        <w:t xml:space="preserve"> March 2021</w:t>
      </w:r>
      <w:r w:rsidRPr="2757DAEA">
        <w:rPr>
          <w:sz w:val="24"/>
          <w:szCs w:val="24"/>
        </w:rPr>
        <w:t xml:space="preserve">.  We hope to make decisions within </w:t>
      </w:r>
      <w:r w:rsidR="00D01560" w:rsidRPr="2757DAEA">
        <w:rPr>
          <w:sz w:val="24"/>
          <w:szCs w:val="24"/>
        </w:rPr>
        <w:t>4</w:t>
      </w:r>
      <w:r w:rsidRPr="2757DAEA">
        <w:rPr>
          <w:sz w:val="24"/>
          <w:szCs w:val="24"/>
        </w:rPr>
        <w:t xml:space="preserve"> weeks of the closing date.</w:t>
      </w:r>
      <w:r w:rsidR="007055A0" w:rsidRPr="2757DAEA">
        <w:rPr>
          <w:sz w:val="24"/>
          <w:szCs w:val="24"/>
        </w:rPr>
        <w:t xml:space="preserve"> </w:t>
      </w:r>
      <w:r w:rsidR="004D77E7" w:rsidRPr="2757DAEA">
        <w:rPr>
          <w:sz w:val="24"/>
          <w:szCs w:val="24"/>
        </w:rPr>
        <w:t>There will be a further r</w:t>
      </w:r>
      <w:r w:rsidR="00BB1E49" w:rsidRPr="2757DAEA">
        <w:rPr>
          <w:sz w:val="24"/>
          <w:szCs w:val="24"/>
        </w:rPr>
        <w:t xml:space="preserve">ound of grant applications considered </w:t>
      </w:r>
      <w:r w:rsidR="00F73FAA" w:rsidRPr="2757DAEA">
        <w:rPr>
          <w:sz w:val="24"/>
          <w:szCs w:val="24"/>
        </w:rPr>
        <w:t>next year</w:t>
      </w:r>
      <w:r w:rsidR="00BB1E49" w:rsidRPr="2757DAEA">
        <w:rPr>
          <w:sz w:val="24"/>
          <w:szCs w:val="24"/>
        </w:rPr>
        <w:t xml:space="preserve"> </w:t>
      </w:r>
      <w:r w:rsidR="009B7925" w:rsidRPr="2757DAEA">
        <w:rPr>
          <w:sz w:val="24"/>
          <w:szCs w:val="24"/>
        </w:rPr>
        <w:t>and the date for</w:t>
      </w:r>
      <w:r w:rsidR="00F73FAA" w:rsidRPr="2757DAEA">
        <w:rPr>
          <w:sz w:val="24"/>
          <w:szCs w:val="24"/>
        </w:rPr>
        <w:t xml:space="preserve"> the next</w:t>
      </w:r>
      <w:r w:rsidR="009B7925" w:rsidRPr="2757DAEA">
        <w:rPr>
          <w:sz w:val="24"/>
          <w:szCs w:val="24"/>
        </w:rPr>
        <w:t xml:space="preserve"> submission will be notified in </w:t>
      </w:r>
      <w:r w:rsidR="0BECD038" w:rsidRPr="2757DAEA">
        <w:rPr>
          <w:sz w:val="24"/>
          <w:szCs w:val="24"/>
        </w:rPr>
        <w:t>January</w:t>
      </w:r>
      <w:r w:rsidR="006158A0" w:rsidRPr="2757DAEA">
        <w:rPr>
          <w:sz w:val="24"/>
          <w:szCs w:val="24"/>
        </w:rPr>
        <w:t>.</w:t>
      </w:r>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t xml:space="preserve">Email: </w:t>
      </w:r>
      <w:hyperlink r:id="rId17"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659E89B6" w14:textId="0E160ACC" w:rsidR="00DF70C7" w:rsidRPr="00B16D7B" w:rsidRDefault="00DF70C7" w:rsidP="00356C2E">
      <w:pPr>
        <w:rPr>
          <w:sz w:val="24"/>
          <w:szCs w:val="24"/>
        </w:rPr>
      </w:pPr>
    </w:p>
    <w:p w14:paraId="7EA8FB5D" w14:textId="401C65C3" w:rsidR="00DF70C7" w:rsidRPr="00B16D7B" w:rsidRDefault="00DF70C7" w:rsidP="00356C2E">
      <w:pPr>
        <w:rPr>
          <w:i/>
          <w:iCs/>
          <w:sz w:val="24"/>
          <w:szCs w:val="24"/>
          <w:u w:val="single"/>
        </w:rPr>
      </w:pPr>
      <w:r w:rsidRPr="00B16D7B">
        <w:rPr>
          <w:i/>
          <w:iCs/>
          <w:sz w:val="24"/>
          <w:szCs w:val="24"/>
          <w:u w:val="single"/>
        </w:rPr>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2822D2">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2822D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2822D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w:t>
      </w:r>
      <w:proofErr w:type="gramStart"/>
      <w:r w:rsidR="00EA14BF" w:rsidRPr="002A26EC">
        <w:rPr>
          <w:sz w:val="24"/>
          <w:szCs w:val="24"/>
        </w:rPr>
        <w:t>tutor</w:t>
      </w:r>
      <w:proofErr w:type="gramEnd"/>
      <w:r w:rsidR="00EA14BF" w:rsidRPr="002A26EC">
        <w:rPr>
          <w:sz w:val="24"/>
          <w:szCs w:val="24"/>
        </w:rPr>
        <w:t xml:space="preserve">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2822D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2822D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2822D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2822D2">
            <w:pPr>
              <w:rPr>
                <w:sz w:val="24"/>
                <w:szCs w:val="24"/>
              </w:rPr>
            </w:pPr>
          </w:p>
        </w:tc>
        <w:tc>
          <w:tcPr>
            <w:tcW w:w="1134" w:type="dxa"/>
            <w:shd w:val="clear" w:color="auto" w:fill="auto"/>
          </w:tcPr>
          <w:p w14:paraId="23DD3C2A" w14:textId="77777777" w:rsidR="007F7B56" w:rsidRPr="00AD24D5" w:rsidRDefault="007F7B56" w:rsidP="002822D2">
            <w:pPr>
              <w:rPr>
                <w:sz w:val="24"/>
                <w:szCs w:val="24"/>
              </w:rPr>
            </w:pPr>
          </w:p>
        </w:tc>
        <w:tc>
          <w:tcPr>
            <w:tcW w:w="992" w:type="dxa"/>
            <w:shd w:val="clear" w:color="auto" w:fill="auto"/>
          </w:tcPr>
          <w:p w14:paraId="23DD3C2B" w14:textId="77777777" w:rsidR="007F7B56" w:rsidRPr="00AD24D5" w:rsidRDefault="007F7B56" w:rsidP="002822D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2822D2">
            <w:pPr>
              <w:rPr>
                <w:b/>
                <w:sz w:val="24"/>
                <w:szCs w:val="24"/>
              </w:rPr>
            </w:pPr>
          </w:p>
        </w:tc>
        <w:tc>
          <w:tcPr>
            <w:tcW w:w="1134" w:type="dxa"/>
            <w:shd w:val="clear" w:color="auto" w:fill="auto"/>
          </w:tcPr>
          <w:p w14:paraId="23DD3C2E" w14:textId="77777777" w:rsidR="007F7B56" w:rsidRPr="00AD24D5" w:rsidRDefault="007F7B56" w:rsidP="002822D2">
            <w:pPr>
              <w:rPr>
                <w:sz w:val="24"/>
                <w:szCs w:val="24"/>
              </w:rPr>
            </w:pPr>
          </w:p>
        </w:tc>
        <w:tc>
          <w:tcPr>
            <w:tcW w:w="992" w:type="dxa"/>
            <w:shd w:val="clear" w:color="auto" w:fill="auto"/>
          </w:tcPr>
          <w:p w14:paraId="23DD3C2F" w14:textId="77777777" w:rsidR="007F7B56" w:rsidRPr="00AD24D5" w:rsidRDefault="007F7B56" w:rsidP="002822D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2822D2">
            <w:pPr>
              <w:rPr>
                <w:b/>
                <w:sz w:val="24"/>
                <w:szCs w:val="24"/>
              </w:rPr>
            </w:pPr>
          </w:p>
        </w:tc>
        <w:tc>
          <w:tcPr>
            <w:tcW w:w="1134" w:type="dxa"/>
            <w:shd w:val="clear" w:color="auto" w:fill="auto"/>
          </w:tcPr>
          <w:p w14:paraId="23DD3C32" w14:textId="77777777" w:rsidR="007F7B56" w:rsidRPr="00AD24D5" w:rsidRDefault="007F7B56" w:rsidP="002822D2">
            <w:pPr>
              <w:rPr>
                <w:sz w:val="24"/>
                <w:szCs w:val="24"/>
              </w:rPr>
            </w:pPr>
          </w:p>
        </w:tc>
        <w:tc>
          <w:tcPr>
            <w:tcW w:w="992" w:type="dxa"/>
            <w:shd w:val="clear" w:color="auto" w:fill="auto"/>
          </w:tcPr>
          <w:p w14:paraId="23DD3C33" w14:textId="77777777" w:rsidR="007F7B56" w:rsidRPr="00AD24D5" w:rsidRDefault="007F7B56" w:rsidP="002822D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2822D2">
            <w:pPr>
              <w:rPr>
                <w:b/>
                <w:sz w:val="24"/>
                <w:szCs w:val="24"/>
              </w:rPr>
            </w:pPr>
          </w:p>
        </w:tc>
        <w:tc>
          <w:tcPr>
            <w:tcW w:w="1134" w:type="dxa"/>
            <w:shd w:val="clear" w:color="auto" w:fill="auto"/>
          </w:tcPr>
          <w:p w14:paraId="23DD3C36" w14:textId="77777777" w:rsidR="007F7B56" w:rsidRPr="00AD24D5" w:rsidRDefault="007F7B56" w:rsidP="002822D2">
            <w:pPr>
              <w:rPr>
                <w:sz w:val="24"/>
                <w:szCs w:val="24"/>
              </w:rPr>
            </w:pPr>
          </w:p>
        </w:tc>
        <w:tc>
          <w:tcPr>
            <w:tcW w:w="992" w:type="dxa"/>
            <w:shd w:val="clear" w:color="auto" w:fill="auto"/>
          </w:tcPr>
          <w:p w14:paraId="23DD3C37" w14:textId="77777777" w:rsidR="007F7B56" w:rsidRPr="00AD24D5" w:rsidRDefault="007F7B56" w:rsidP="002822D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2822D2">
            <w:pPr>
              <w:rPr>
                <w:sz w:val="24"/>
                <w:szCs w:val="24"/>
              </w:rPr>
            </w:pPr>
          </w:p>
        </w:tc>
        <w:tc>
          <w:tcPr>
            <w:tcW w:w="1134" w:type="dxa"/>
            <w:shd w:val="clear" w:color="auto" w:fill="auto"/>
          </w:tcPr>
          <w:p w14:paraId="23DD3C3A" w14:textId="77777777" w:rsidR="007F7B56" w:rsidRPr="00AD24D5" w:rsidRDefault="007F7B56" w:rsidP="002822D2">
            <w:pPr>
              <w:rPr>
                <w:sz w:val="24"/>
                <w:szCs w:val="24"/>
              </w:rPr>
            </w:pPr>
          </w:p>
        </w:tc>
        <w:tc>
          <w:tcPr>
            <w:tcW w:w="992" w:type="dxa"/>
            <w:shd w:val="clear" w:color="auto" w:fill="auto"/>
          </w:tcPr>
          <w:p w14:paraId="23DD3C3B" w14:textId="77777777" w:rsidR="007F7B56" w:rsidRPr="00AD24D5" w:rsidRDefault="007F7B56" w:rsidP="002822D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2822D2">
            <w:pPr>
              <w:rPr>
                <w:b/>
                <w:sz w:val="24"/>
                <w:szCs w:val="24"/>
              </w:rPr>
            </w:pPr>
          </w:p>
        </w:tc>
        <w:tc>
          <w:tcPr>
            <w:tcW w:w="1134" w:type="dxa"/>
            <w:shd w:val="clear" w:color="auto" w:fill="auto"/>
          </w:tcPr>
          <w:p w14:paraId="23DD3C3E" w14:textId="77777777" w:rsidR="007F7B56" w:rsidRPr="00AD24D5" w:rsidRDefault="007F7B56" w:rsidP="002822D2">
            <w:pPr>
              <w:rPr>
                <w:sz w:val="24"/>
                <w:szCs w:val="24"/>
              </w:rPr>
            </w:pPr>
          </w:p>
        </w:tc>
        <w:tc>
          <w:tcPr>
            <w:tcW w:w="992" w:type="dxa"/>
            <w:shd w:val="clear" w:color="auto" w:fill="auto"/>
          </w:tcPr>
          <w:p w14:paraId="23DD3C3F" w14:textId="77777777" w:rsidR="007F7B56" w:rsidRPr="00AD24D5" w:rsidRDefault="007F7B56" w:rsidP="002822D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2822D2">
            <w:pPr>
              <w:rPr>
                <w:b/>
                <w:sz w:val="24"/>
                <w:szCs w:val="24"/>
              </w:rPr>
            </w:pPr>
          </w:p>
        </w:tc>
        <w:tc>
          <w:tcPr>
            <w:tcW w:w="1134" w:type="dxa"/>
            <w:shd w:val="clear" w:color="auto" w:fill="auto"/>
          </w:tcPr>
          <w:p w14:paraId="23DD3C42" w14:textId="77777777" w:rsidR="007F7B56" w:rsidRPr="00AD24D5" w:rsidRDefault="007F7B56" w:rsidP="002822D2">
            <w:pPr>
              <w:rPr>
                <w:sz w:val="24"/>
                <w:szCs w:val="24"/>
              </w:rPr>
            </w:pPr>
          </w:p>
        </w:tc>
        <w:tc>
          <w:tcPr>
            <w:tcW w:w="992" w:type="dxa"/>
            <w:shd w:val="clear" w:color="auto" w:fill="auto"/>
          </w:tcPr>
          <w:p w14:paraId="23DD3C43" w14:textId="77777777" w:rsidR="007F7B56" w:rsidRPr="00AD24D5" w:rsidRDefault="007F7B56" w:rsidP="002822D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2822D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2822D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2822D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2822D2">
        <w:tc>
          <w:tcPr>
            <w:tcW w:w="10106" w:type="dxa"/>
            <w:shd w:val="clear" w:color="auto" w:fill="auto"/>
          </w:tcPr>
          <w:p w14:paraId="061628E7" w14:textId="77777777" w:rsidR="00142B6B" w:rsidRPr="00AD24D5" w:rsidRDefault="00142B6B" w:rsidP="002822D2">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2822D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2822D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2822D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2822D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2822D2">
        <w:tc>
          <w:tcPr>
            <w:tcW w:w="10106" w:type="dxa"/>
            <w:shd w:val="clear" w:color="auto" w:fill="auto"/>
          </w:tcPr>
          <w:p w14:paraId="6A8F31BD" w14:textId="77777777" w:rsidR="00BE7B7D" w:rsidRPr="00AD24D5" w:rsidRDefault="00BE7B7D" w:rsidP="002822D2">
            <w:pPr>
              <w:rPr>
                <w:b/>
                <w:sz w:val="24"/>
                <w:szCs w:val="24"/>
              </w:rPr>
            </w:pPr>
          </w:p>
        </w:tc>
      </w:tr>
    </w:tbl>
    <w:p w14:paraId="23DD3C7B" w14:textId="77777777" w:rsidR="00022DBF" w:rsidRPr="00AD24D5" w:rsidRDefault="00022DBF"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8241"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lastRenderedPageBreak/>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3DD3CC7" w14:textId="77777777" w:rsidR="004263FC" w:rsidRDefault="004263FC" w:rsidP="00D01560">
      <w:pPr>
        <w:pStyle w:val="BodyTextIndent3"/>
        <w:ind w:left="0"/>
      </w:pPr>
    </w:p>
    <w:sectPr w:rsidR="004263FC" w:rsidSect="00682EFB">
      <w:footerReference w:type="even" r:id="rId18"/>
      <w:footerReference w:type="default" r:id="rId19"/>
      <w:footerReference w:type="first" r:id="rId20"/>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8D9C" w14:textId="77777777" w:rsidR="00877B51" w:rsidRDefault="00877B51">
      <w:r>
        <w:separator/>
      </w:r>
    </w:p>
  </w:endnote>
  <w:endnote w:type="continuationSeparator" w:id="0">
    <w:p w14:paraId="3B262BAA" w14:textId="77777777" w:rsidR="00877B51" w:rsidRDefault="00877B51">
      <w:r>
        <w:continuationSeparator/>
      </w:r>
    </w:p>
  </w:endnote>
  <w:endnote w:type="continuationNotice" w:id="1">
    <w:p w14:paraId="5C3B27B3" w14:textId="77777777" w:rsidR="00877B51" w:rsidRDefault="0087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FA94" w14:textId="694FAB5F" w:rsidR="007C343B"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v</w:t>
    </w:r>
    <w:r w:rsidR="007C343B">
      <w:rPr>
        <w:rStyle w:val="PageNumber"/>
      </w:rPr>
      <w:t>7</w:t>
    </w:r>
    <w:r w:rsidR="008E2777">
      <w:rPr>
        <w:rStyle w:val="PageNumber"/>
      </w:rPr>
      <w:t>-</w:t>
    </w:r>
    <w:r w:rsidR="007C343B">
      <w:rPr>
        <w:rStyle w:val="PageNumber"/>
      </w:rPr>
      <w:t>Jan</w:t>
    </w:r>
    <w:r w:rsidR="008E2777">
      <w:rPr>
        <w:rStyle w:val="PageNumber"/>
      </w:rPr>
      <w:t>-202</w:t>
    </w:r>
    <w:r w:rsidR="007C343B">
      <w:rPr>
        <w:rStyle w:val="PageNumber"/>
      </w:rPr>
      <w:t>1</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5" w14:textId="5FFC7F40" w:rsidR="009102B6" w:rsidRPr="003F1D3E" w:rsidRDefault="00060933" w:rsidP="009102B6">
    <w:pPr>
      <w:pStyle w:val="Footer"/>
    </w:pPr>
    <w:r>
      <w:t>1</w:t>
    </w:r>
    <w:r w:rsidR="00C77794">
      <w:t xml:space="preserve"> </w:t>
    </w:r>
    <w:r w:rsidR="003D191C">
      <w:rPr>
        <w:rStyle w:val="PageNumber"/>
      </w:rPr>
      <w:t>v7-Jan-2021</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A4C2" w14:textId="77777777" w:rsidR="00877B51" w:rsidRDefault="00877B51">
      <w:r>
        <w:separator/>
      </w:r>
    </w:p>
  </w:footnote>
  <w:footnote w:type="continuationSeparator" w:id="0">
    <w:p w14:paraId="4731FCDB" w14:textId="77777777" w:rsidR="00877B51" w:rsidRDefault="00877B51">
      <w:r>
        <w:continuationSeparator/>
      </w:r>
    </w:p>
  </w:footnote>
  <w:footnote w:type="continuationNotice" w:id="1">
    <w:p w14:paraId="15DE3905" w14:textId="77777777" w:rsidR="00877B51" w:rsidRDefault="00877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hybridMultilevel"/>
    <w:tmpl w:val="69EABAAE"/>
    <w:lvl w:ilvl="0" w:tplc="AB0EA678">
      <w:start w:val="1"/>
      <w:numFmt w:val="decimal"/>
      <w:pStyle w:val="Heading1"/>
      <w:lvlText w:val="%1"/>
      <w:lvlJc w:val="left"/>
      <w:pPr>
        <w:tabs>
          <w:tab w:val="num" w:pos="720"/>
        </w:tabs>
        <w:ind w:left="720" w:hanging="720"/>
      </w:pPr>
    </w:lvl>
    <w:lvl w:ilvl="1" w:tplc="F17826E2">
      <w:start w:val="1"/>
      <w:numFmt w:val="decimal"/>
      <w:pStyle w:val="Heading2"/>
      <w:lvlText w:val="%1.%2"/>
      <w:lvlJc w:val="left"/>
      <w:pPr>
        <w:tabs>
          <w:tab w:val="num" w:pos="1440"/>
        </w:tabs>
        <w:ind w:left="1440" w:hanging="720"/>
      </w:pPr>
    </w:lvl>
    <w:lvl w:ilvl="2" w:tplc="36887FC2">
      <w:start w:val="1"/>
      <w:numFmt w:val="decimal"/>
      <w:pStyle w:val="Heading3"/>
      <w:lvlText w:val="%1.%2.%3"/>
      <w:lvlJc w:val="left"/>
      <w:pPr>
        <w:tabs>
          <w:tab w:val="num" w:pos="2160"/>
        </w:tabs>
        <w:ind w:left="2160" w:hanging="720"/>
      </w:pPr>
    </w:lvl>
    <w:lvl w:ilvl="3" w:tplc="95B27188">
      <w:start w:val="1"/>
      <w:numFmt w:val="decimal"/>
      <w:pStyle w:val="Heading4"/>
      <w:lvlText w:val="%1.%2.%3.%4"/>
      <w:lvlJc w:val="left"/>
      <w:pPr>
        <w:tabs>
          <w:tab w:val="num" w:pos="864"/>
        </w:tabs>
        <w:ind w:left="864" w:hanging="864"/>
      </w:pPr>
    </w:lvl>
    <w:lvl w:ilvl="4" w:tplc="F544FC64">
      <w:start w:val="1"/>
      <w:numFmt w:val="decimal"/>
      <w:lvlText w:val="%1.%2.%3.%4.%5"/>
      <w:lvlJc w:val="left"/>
      <w:pPr>
        <w:tabs>
          <w:tab w:val="num" w:pos="1008"/>
        </w:tabs>
        <w:ind w:left="1008" w:hanging="1008"/>
      </w:pPr>
    </w:lvl>
    <w:lvl w:ilvl="5" w:tplc="172A2BF0">
      <w:start w:val="1"/>
      <w:numFmt w:val="decimal"/>
      <w:lvlText w:val="%1.%2.%3.%4.%5.%6"/>
      <w:lvlJc w:val="left"/>
      <w:pPr>
        <w:tabs>
          <w:tab w:val="num" w:pos="1152"/>
        </w:tabs>
        <w:ind w:left="1152" w:hanging="1152"/>
      </w:pPr>
    </w:lvl>
    <w:lvl w:ilvl="6" w:tplc="1690EB36">
      <w:start w:val="1"/>
      <w:numFmt w:val="decimal"/>
      <w:lvlText w:val="%1.%2.%3.%4.%5.%6.%7"/>
      <w:lvlJc w:val="left"/>
      <w:pPr>
        <w:tabs>
          <w:tab w:val="num" w:pos="1296"/>
        </w:tabs>
        <w:ind w:left="1296" w:hanging="1296"/>
      </w:pPr>
    </w:lvl>
    <w:lvl w:ilvl="7" w:tplc="3FD2DBD8">
      <w:start w:val="1"/>
      <w:numFmt w:val="decimal"/>
      <w:lvlText w:val="%1.%2.%3.%4.%5.%6.%7.%8"/>
      <w:lvlJc w:val="left"/>
      <w:pPr>
        <w:tabs>
          <w:tab w:val="num" w:pos="1440"/>
        </w:tabs>
        <w:ind w:left="1440" w:hanging="1440"/>
      </w:pPr>
    </w:lvl>
    <w:lvl w:ilvl="8" w:tplc="73E6C6C4">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hybridMultilevel"/>
    <w:tmpl w:val="E07468A0"/>
    <w:lvl w:ilvl="0" w:tplc="A5C2A534">
      <w:start w:val="1"/>
      <w:numFmt w:val="bullet"/>
      <w:lvlText w:val=""/>
      <w:lvlJc w:val="left"/>
      <w:pPr>
        <w:tabs>
          <w:tab w:val="num" w:pos="720"/>
        </w:tabs>
        <w:ind w:left="720" w:hanging="360"/>
      </w:pPr>
      <w:rPr>
        <w:rFonts w:ascii="Symbol" w:hAnsi="Symbol" w:hint="default"/>
      </w:rPr>
    </w:lvl>
    <w:lvl w:ilvl="1" w:tplc="4AD64112">
      <w:start w:val="1"/>
      <w:numFmt w:val="bullet"/>
      <w:lvlText w:val="o"/>
      <w:lvlJc w:val="left"/>
      <w:pPr>
        <w:tabs>
          <w:tab w:val="num" w:pos="1440"/>
        </w:tabs>
        <w:ind w:left="1440" w:hanging="360"/>
      </w:pPr>
      <w:rPr>
        <w:rFonts w:ascii="Courier New" w:hAnsi="Courier New" w:cs="Courier New" w:hint="default"/>
      </w:rPr>
    </w:lvl>
    <w:lvl w:ilvl="2" w:tplc="BB145FF2">
      <w:start w:val="1"/>
      <w:numFmt w:val="bullet"/>
      <w:lvlText w:val=""/>
      <w:lvlJc w:val="left"/>
      <w:pPr>
        <w:tabs>
          <w:tab w:val="num" w:pos="2160"/>
        </w:tabs>
        <w:ind w:left="2160" w:hanging="360"/>
      </w:pPr>
      <w:rPr>
        <w:rFonts w:ascii="Wingdings" w:hAnsi="Wingdings" w:hint="default"/>
      </w:rPr>
    </w:lvl>
    <w:lvl w:ilvl="3" w:tplc="3D6CEC34">
      <w:start w:val="1"/>
      <w:numFmt w:val="bullet"/>
      <w:lvlText w:val=""/>
      <w:lvlJc w:val="left"/>
      <w:pPr>
        <w:tabs>
          <w:tab w:val="num" w:pos="2880"/>
        </w:tabs>
        <w:ind w:left="2880" w:hanging="360"/>
      </w:pPr>
      <w:rPr>
        <w:rFonts w:ascii="Symbol" w:hAnsi="Symbol" w:hint="default"/>
      </w:rPr>
    </w:lvl>
    <w:lvl w:ilvl="4" w:tplc="31AA9BE4">
      <w:start w:val="1"/>
      <w:numFmt w:val="bullet"/>
      <w:lvlText w:val="o"/>
      <w:lvlJc w:val="left"/>
      <w:pPr>
        <w:tabs>
          <w:tab w:val="num" w:pos="3600"/>
        </w:tabs>
        <w:ind w:left="3600" w:hanging="360"/>
      </w:pPr>
      <w:rPr>
        <w:rFonts w:ascii="Courier New" w:hAnsi="Courier New" w:cs="Courier New" w:hint="default"/>
      </w:rPr>
    </w:lvl>
    <w:lvl w:ilvl="5" w:tplc="EB6E8D68">
      <w:start w:val="1"/>
      <w:numFmt w:val="bullet"/>
      <w:lvlText w:val=""/>
      <w:lvlJc w:val="left"/>
      <w:pPr>
        <w:tabs>
          <w:tab w:val="num" w:pos="4320"/>
        </w:tabs>
        <w:ind w:left="4320" w:hanging="360"/>
      </w:pPr>
      <w:rPr>
        <w:rFonts w:ascii="Wingdings" w:hAnsi="Wingdings" w:hint="default"/>
      </w:rPr>
    </w:lvl>
    <w:lvl w:ilvl="6" w:tplc="6590DB0E">
      <w:start w:val="1"/>
      <w:numFmt w:val="bullet"/>
      <w:lvlText w:val=""/>
      <w:lvlJc w:val="left"/>
      <w:pPr>
        <w:tabs>
          <w:tab w:val="num" w:pos="5040"/>
        </w:tabs>
        <w:ind w:left="5040" w:hanging="360"/>
      </w:pPr>
      <w:rPr>
        <w:rFonts w:ascii="Symbol" w:hAnsi="Symbol" w:hint="default"/>
      </w:rPr>
    </w:lvl>
    <w:lvl w:ilvl="7" w:tplc="52BC8ADC">
      <w:start w:val="1"/>
      <w:numFmt w:val="bullet"/>
      <w:lvlText w:val="o"/>
      <w:lvlJc w:val="left"/>
      <w:pPr>
        <w:tabs>
          <w:tab w:val="num" w:pos="5760"/>
        </w:tabs>
        <w:ind w:left="5760" w:hanging="360"/>
      </w:pPr>
      <w:rPr>
        <w:rFonts w:ascii="Courier New" w:hAnsi="Courier New" w:cs="Courier New" w:hint="default"/>
      </w:rPr>
    </w:lvl>
    <w:lvl w:ilvl="8" w:tplc="A3A45E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hybridMultilevel"/>
    <w:tmpl w:val="500E8A4C"/>
    <w:lvl w:ilvl="0" w:tplc="8DA6A588">
      <w:start w:val="1"/>
      <w:numFmt w:val="decimal"/>
      <w:lvlText w:val="%1."/>
      <w:lvlJc w:val="right"/>
      <w:pPr>
        <w:tabs>
          <w:tab w:val="num" w:pos="504"/>
        </w:tabs>
        <w:ind w:left="576" w:hanging="360"/>
      </w:pPr>
      <w:rPr>
        <w:rFonts w:hint="default"/>
      </w:rPr>
    </w:lvl>
    <w:lvl w:ilvl="1" w:tplc="CE426402">
      <w:start w:val="1"/>
      <w:numFmt w:val="lowerLetter"/>
      <w:lvlText w:val="%2."/>
      <w:lvlJc w:val="left"/>
      <w:pPr>
        <w:tabs>
          <w:tab w:val="num" w:pos="1440"/>
        </w:tabs>
        <w:ind w:left="1440" w:hanging="360"/>
      </w:pPr>
    </w:lvl>
    <w:lvl w:ilvl="2" w:tplc="3BFEFBC2">
      <w:start w:val="1"/>
      <w:numFmt w:val="lowerRoman"/>
      <w:lvlText w:val="%3."/>
      <w:lvlJc w:val="right"/>
      <w:pPr>
        <w:tabs>
          <w:tab w:val="num" w:pos="2160"/>
        </w:tabs>
        <w:ind w:left="2160" w:hanging="180"/>
      </w:pPr>
    </w:lvl>
    <w:lvl w:ilvl="3" w:tplc="06BEF240">
      <w:start w:val="1"/>
      <w:numFmt w:val="decimal"/>
      <w:lvlText w:val="%4."/>
      <w:lvlJc w:val="left"/>
      <w:pPr>
        <w:tabs>
          <w:tab w:val="num" w:pos="2880"/>
        </w:tabs>
        <w:ind w:left="2880" w:hanging="360"/>
      </w:pPr>
    </w:lvl>
    <w:lvl w:ilvl="4" w:tplc="3F6C6BAA">
      <w:start w:val="1"/>
      <w:numFmt w:val="lowerLetter"/>
      <w:lvlText w:val="%5."/>
      <w:lvlJc w:val="left"/>
      <w:pPr>
        <w:tabs>
          <w:tab w:val="num" w:pos="3600"/>
        </w:tabs>
        <w:ind w:left="3600" w:hanging="360"/>
      </w:pPr>
    </w:lvl>
    <w:lvl w:ilvl="5" w:tplc="CAF21A2E">
      <w:start w:val="1"/>
      <w:numFmt w:val="lowerRoman"/>
      <w:lvlText w:val="%6."/>
      <w:lvlJc w:val="right"/>
      <w:pPr>
        <w:tabs>
          <w:tab w:val="num" w:pos="4320"/>
        </w:tabs>
        <w:ind w:left="4320" w:hanging="180"/>
      </w:pPr>
    </w:lvl>
    <w:lvl w:ilvl="6" w:tplc="C33C4F78">
      <w:start w:val="1"/>
      <w:numFmt w:val="decimal"/>
      <w:lvlText w:val="%7."/>
      <w:lvlJc w:val="left"/>
      <w:pPr>
        <w:tabs>
          <w:tab w:val="num" w:pos="5040"/>
        </w:tabs>
        <w:ind w:left="5040" w:hanging="360"/>
      </w:pPr>
    </w:lvl>
    <w:lvl w:ilvl="7" w:tplc="177AF8D6">
      <w:start w:val="1"/>
      <w:numFmt w:val="lowerLetter"/>
      <w:lvlText w:val="%8."/>
      <w:lvlJc w:val="left"/>
      <w:pPr>
        <w:tabs>
          <w:tab w:val="num" w:pos="5760"/>
        </w:tabs>
        <w:ind w:left="5760" w:hanging="360"/>
      </w:pPr>
    </w:lvl>
    <w:lvl w:ilvl="8" w:tplc="D7A2067E">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12C86-AC8E-4454-89F8-4E5B13666994}"/>
    <w:docVar w:name="dgnword-eventsink" w:val="1950076836160"/>
  </w:docVars>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86C7B"/>
    <w:rsid w:val="00091A35"/>
    <w:rsid w:val="000A493C"/>
    <w:rsid w:val="000B08DD"/>
    <w:rsid w:val="000B30EA"/>
    <w:rsid w:val="000C4474"/>
    <w:rsid w:val="000C57E4"/>
    <w:rsid w:val="000D11B1"/>
    <w:rsid w:val="000E1E12"/>
    <w:rsid w:val="000E67D8"/>
    <w:rsid w:val="000F66F4"/>
    <w:rsid w:val="0010641E"/>
    <w:rsid w:val="00107198"/>
    <w:rsid w:val="00121B3F"/>
    <w:rsid w:val="00131D01"/>
    <w:rsid w:val="00132FE3"/>
    <w:rsid w:val="00137E1F"/>
    <w:rsid w:val="00142B6B"/>
    <w:rsid w:val="00145ADC"/>
    <w:rsid w:val="00152B42"/>
    <w:rsid w:val="001651D4"/>
    <w:rsid w:val="00173C2D"/>
    <w:rsid w:val="00180BC0"/>
    <w:rsid w:val="00180CA9"/>
    <w:rsid w:val="001B1A63"/>
    <w:rsid w:val="001B552E"/>
    <w:rsid w:val="001D7BA1"/>
    <w:rsid w:val="001E12CC"/>
    <w:rsid w:val="001E2655"/>
    <w:rsid w:val="001E6090"/>
    <w:rsid w:val="001F692C"/>
    <w:rsid w:val="002215DB"/>
    <w:rsid w:val="00224870"/>
    <w:rsid w:val="002256FF"/>
    <w:rsid w:val="00252CB4"/>
    <w:rsid w:val="00252F0B"/>
    <w:rsid w:val="00264D1F"/>
    <w:rsid w:val="00271763"/>
    <w:rsid w:val="0028106E"/>
    <w:rsid w:val="002822D2"/>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17F77"/>
    <w:rsid w:val="0033643F"/>
    <w:rsid w:val="00343C8B"/>
    <w:rsid w:val="003514A0"/>
    <w:rsid w:val="00352B09"/>
    <w:rsid w:val="00356295"/>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191C"/>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62CD"/>
    <w:rsid w:val="00467DE7"/>
    <w:rsid w:val="00476E3D"/>
    <w:rsid w:val="00482C0E"/>
    <w:rsid w:val="004A1028"/>
    <w:rsid w:val="004A2C12"/>
    <w:rsid w:val="004A52DF"/>
    <w:rsid w:val="004B58BF"/>
    <w:rsid w:val="004D3D30"/>
    <w:rsid w:val="004D77E7"/>
    <w:rsid w:val="005022DF"/>
    <w:rsid w:val="00522210"/>
    <w:rsid w:val="00523EA9"/>
    <w:rsid w:val="00544083"/>
    <w:rsid w:val="00544D66"/>
    <w:rsid w:val="0054640A"/>
    <w:rsid w:val="00547326"/>
    <w:rsid w:val="0055497F"/>
    <w:rsid w:val="00573162"/>
    <w:rsid w:val="00573D27"/>
    <w:rsid w:val="0057492C"/>
    <w:rsid w:val="0059397F"/>
    <w:rsid w:val="005C2362"/>
    <w:rsid w:val="005C2CD6"/>
    <w:rsid w:val="005D01E3"/>
    <w:rsid w:val="005D3651"/>
    <w:rsid w:val="005E2BDF"/>
    <w:rsid w:val="005F740E"/>
    <w:rsid w:val="006038CD"/>
    <w:rsid w:val="006158A0"/>
    <w:rsid w:val="00615E6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8760F"/>
    <w:rsid w:val="006A093B"/>
    <w:rsid w:val="006B52C0"/>
    <w:rsid w:val="006C465E"/>
    <w:rsid w:val="006C61E4"/>
    <w:rsid w:val="006C6B33"/>
    <w:rsid w:val="006F1FE2"/>
    <w:rsid w:val="00704A1F"/>
    <w:rsid w:val="007055A0"/>
    <w:rsid w:val="007102F0"/>
    <w:rsid w:val="00716F20"/>
    <w:rsid w:val="00717242"/>
    <w:rsid w:val="007206B1"/>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343B"/>
    <w:rsid w:val="007C7665"/>
    <w:rsid w:val="007E675E"/>
    <w:rsid w:val="007F0B44"/>
    <w:rsid w:val="007F7B56"/>
    <w:rsid w:val="008024ED"/>
    <w:rsid w:val="00806BE3"/>
    <w:rsid w:val="00807CE3"/>
    <w:rsid w:val="00810AB3"/>
    <w:rsid w:val="0081160E"/>
    <w:rsid w:val="008121C5"/>
    <w:rsid w:val="008155E8"/>
    <w:rsid w:val="00817F9F"/>
    <w:rsid w:val="008333BA"/>
    <w:rsid w:val="00841897"/>
    <w:rsid w:val="0084598C"/>
    <w:rsid w:val="008502EB"/>
    <w:rsid w:val="00853D3C"/>
    <w:rsid w:val="00853DC3"/>
    <w:rsid w:val="0085484D"/>
    <w:rsid w:val="008576B9"/>
    <w:rsid w:val="00860C01"/>
    <w:rsid w:val="00871136"/>
    <w:rsid w:val="00871BB2"/>
    <w:rsid w:val="00871DA6"/>
    <w:rsid w:val="00876421"/>
    <w:rsid w:val="00877B51"/>
    <w:rsid w:val="00887028"/>
    <w:rsid w:val="00892451"/>
    <w:rsid w:val="008A378A"/>
    <w:rsid w:val="008A3B5C"/>
    <w:rsid w:val="008D0FFE"/>
    <w:rsid w:val="008E0C12"/>
    <w:rsid w:val="008E2777"/>
    <w:rsid w:val="008E3F3F"/>
    <w:rsid w:val="008E74FB"/>
    <w:rsid w:val="008F4BAD"/>
    <w:rsid w:val="00904D45"/>
    <w:rsid w:val="009102B6"/>
    <w:rsid w:val="00911159"/>
    <w:rsid w:val="009154DB"/>
    <w:rsid w:val="0092112F"/>
    <w:rsid w:val="0092543C"/>
    <w:rsid w:val="00932D0B"/>
    <w:rsid w:val="0093370E"/>
    <w:rsid w:val="00936A84"/>
    <w:rsid w:val="00940ACE"/>
    <w:rsid w:val="0094768F"/>
    <w:rsid w:val="00951BC6"/>
    <w:rsid w:val="00957F2C"/>
    <w:rsid w:val="009679A9"/>
    <w:rsid w:val="00971F27"/>
    <w:rsid w:val="00973068"/>
    <w:rsid w:val="009767D3"/>
    <w:rsid w:val="00980D96"/>
    <w:rsid w:val="00981651"/>
    <w:rsid w:val="009831BF"/>
    <w:rsid w:val="009845B7"/>
    <w:rsid w:val="009877C2"/>
    <w:rsid w:val="009900CE"/>
    <w:rsid w:val="009A086E"/>
    <w:rsid w:val="009A545F"/>
    <w:rsid w:val="009B05DE"/>
    <w:rsid w:val="009B6416"/>
    <w:rsid w:val="009B7925"/>
    <w:rsid w:val="009C36DD"/>
    <w:rsid w:val="009D41D4"/>
    <w:rsid w:val="009E1DF7"/>
    <w:rsid w:val="009E5CBF"/>
    <w:rsid w:val="009F6C7E"/>
    <w:rsid w:val="00A027E8"/>
    <w:rsid w:val="00A11195"/>
    <w:rsid w:val="00A22B2F"/>
    <w:rsid w:val="00A24F78"/>
    <w:rsid w:val="00A273C3"/>
    <w:rsid w:val="00A41871"/>
    <w:rsid w:val="00A55676"/>
    <w:rsid w:val="00A62A4B"/>
    <w:rsid w:val="00A6491A"/>
    <w:rsid w:val="00A662F2"/>
    <w:rsid w:val="00A702C6"/>
    <w:rsid w:val="00A714CB"/>
    <w:rsid w:val="00A733C1"/>
    <w:rsid w:val="00A8042A"/>
    <w:rsid w:val="00A80979"/>
    <w:rsid w:val="00A8776B"/>
    <w:rsid w:val="00A90690"/>
    <w:rsid w:val="00A9510E"/>
    <w:rsid w:val="00A96215"/>
    <w:rsid w:val="00AB1715"/>
    <w:rsid w:val="00AB6710"/>
    <w:rsid w:val="00AC6688"/>
    <w:rsid w:val="00AD24D5"/>
    <w:rsid w:val="00AD3FFC"/>
    <w:rsid w:val="00AD524C"/>
    <w:rsid w:val="00AD6E57"/>
    <w:rsid w:val="00AD7767"/>
    <w:rsid w:val="00AE7C85"/>
    <w:rsid w:val="00AF10DA"/>
    <w:rsid w:val="00AF4997"/>
    <w:rsid w:val="00AF5F52"/>
    <w:rsid w:val="00B01568"/>
    <w:rsid w:val="00B108B1"/>
    <w:rsid w:val="00B12DE4"/>
    <w:rsid w:val="00B1390C"/>
    <w:rsid w:val="00B1544F"/>
    <w:rsid w:val="00B16D7B"/>
    <w:rsid w:val="00B1776F"/>
    <w:rsid w:val="00B245DB"/>
    <w:rsid w:val="00B30395"/>
    <w:rsid w:val="00B37000"/>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91689"/>
    <w:rsid w:val="00BB18EA"/>
    <w:rsid w:val="00BB1E49"/>
    <w:rsid w:val="00BB6590"/>
    <w:rsid w:val="00BB6F98"/>
    <w:rsid w:val="00BD084F"/>
    <w:rsid w:val="00BD162A"/>
    <w:rsid w:val="00BD7348"/>
    <w:rsid w:val="00BD7B73"/>
    <w:rsid w:val="00BE1486"/>
    <w:rsid w:val="00BE7B7D"/>
    <w:rsid w:val="00BF2FCD"/>
    <w:rsid w:val="00BF357F"/>
    <w:rsid w:val="00C14ABC"/>
    <w:rsid w:val="00C17E40"/>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D2884"/>
    <w:rsid w:val="00CD7A25"/>
    <w:rsid w:val="00CE0FF7"/>
    <w:rsid w:val="00CE7D1A"/>
    <w:rsid w:val="00CF1253"/>
    <w:rsid w:val="00CF4342"/>
    <w:rsid w:val="00D00907"/>
    <w:rsid w:val="00D01560"/>
    <w:rsid w:val="00D0762D"/>
    <w:rsid w:val="00D1437D"/>
    <w:rsid w:val="00D17BB9"/>
    <w:rsid w:val="00D35C78"/>
    <w:rsid w:val="00D41C04"/>
    <w:rsid w:val="00D43086"/>
    <w:rsid w:val="00D51D7D"/>
    <w:rsid w:val="00D54842"/>
    <w:rsid w:val="00D63E43"/>
    <w:rsid w:val="00D75836"/>
    <w:rsid w:val="00D77487"/>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5E31"/>
    <w:rsid w:val="00F26CC8"/>
    <w:rsid w:val="00F37ECA"/>
    <w:rsid w:val="00F502FE"/>
    <w:rsid w:val="00F52003"/>
    <w:rsid w:val="00F55996"/>
    <w:rsid w:val="00F67CB7"/>
    <w:rsid w:val="00F67E9F"/>
    <w:rsid w:val="00F73FAA"/>
    <w:rsid w:val="00F85007"/>
    <w:rsid w:val="00F850DA"/>
    <w:rsid w:val="00F929A6"/>
    <w:rsid w:val="00F95A07"/>
    <w:rsid w:val="00FA28AB"/>
    <w:rsid w:val="00FA7660"/>
    <w:rsid w:val="00FB0AA9"/>
    <w:rsid w:val="00FB130E"/>
    <w:rsid w:val="00FB3D79"/>
    <w:rsid w:val="00FD08EB"/>
    <w:rsid w:val="00FD10E6"/>
    <w:rsid w:val="00FD472B"/>
    <w:rsid w:val="00FD603B"/>
    <w:rsid w:val="00FD6D8A"/>
    <w:rsid w:val="00FE26A0"/>
    <w:rsid w:val="074BE6D5"/>
    <w:rsid w:val="08CA4F97"/>
    <w:rsid w:val="0A85C9D9"/>
    <w:rsid w:val="0BC9B8A4"/>
    <w:rsid w:val="0BECD038"/>
    <w:rsid w:val="0F9EA656"/>
    <w:rsid w:val="19B5F844"/>
    <w:rsid w:val="1DD5FE7B"/>
    <w:rsid w:val="2757DAEA"/>
    <w:rsid w:val="2F314FF3"/>
    <w:rsid w:val="614E1E09"/>
    <w:rsid w:val="754A1C47"/>
    <w:rsid w:val="79A2A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D3BE4"/>
  <w15:docId w15:val="{77988236-2C27-4397-8F41-8D8AD6C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ellbeing@southernbrooks.org.uk" TargetMode="Externa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ve.curry@cvs-sg.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southernbrook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2.xml><?xml version="1.0" encoding="utf-8"?>
<ds:datastoreItem xmlns:ds="http://schemas.openxmlformats.org/officeDocument/2006/customXml" ds:itemID="{CCDDE9FF-BF2F-4F0E-B181-92F20E711109}">
  <ds:schemaRefs>
    <ds:schemaRef ds:uri="http://schemas.microsoft.com/office/2006/metadata/properties"/>
    <ds:schemaRef ds:uri="http://schemas.microsoft.com/office/infopath/2007/PartnerControls"/>
    <ds:schemaRef ds:uri="506fe66d-3ddf-4d99-aedb-fa38161a7592"/>
  </ds:schemaRefs>
</ds:datastoreItem>
</file>

<file path=customXml/itemProps3.xml><?xml version="1.0" encoding="utf-8"?>
<ds:datastoreItem xmlns:ds="http://schemas.openxmlformats.org/officeDocument/2006/customXml" ds:itemID="{EBA92E6B-29C9-4095-92F5-6B381E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Rossanne Hamilton</cp:lastModifiedBy>
  <cp:revision>3</cp:revision>
  <cp:lastPrinted>2019-06-14T00:03:00Z</cp:lastPrinted>
  <dcterms:created xsi:type="dcterms:W3CDTF">2021-01-04T16:31:00Z</dcterms:created>
  <dcterms:modified xsi:type="dcterms:W3CDTF">2021-01-04T16:32:00Z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